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20" w:rsidRDefault="00F576A3" w:rsidP="00F576A3">
      <w:pPr>
        <w:jc w:val="center"/>
        <w:rPr>
          <w:rStyle w:val="a3"/>
          <w:rFonts w:ascii="微软雅黑" w:eastAsia="微软雅黑" w:hAnsi="微软雅黑" w:hint="eastAsia"/>
          <w:color w:val="4A4A4A"/>
          <w:shd w:val="clear" w:color="auto" w:fill="FFFFFF"/>
        </w:rPr>
      </w:pPr>
      <w:bookmarkStart w:id="0" w:name="_GoBack"/>
      <w:r>
        <w:rPr>
          <w:rStyle w:val="a3"/>
          <w:rFonts w:ascii="微软雅黑" w:eastAsia="微软雅黑" w:hAnsi="微软雅黑" w:hint="eastAsia"/>
          <w:color w:val="4A4A4A"/>
          <w:shd w:val="clear" w:color="auto" w:fill="FFFFFF"/>
        </w:rPr>
        <w:t>歌舞类娱乐服务场所治安管理等级和安全防范系统要求</w:t>
      </w:r>
      <w:bookmarkEnd w:id="0"/>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color w:val="4A4A4A"/>
          <w:kern w:val="0"/>
          <w:sz w:val="18"/>
          <w:szCs w:val="18"/>
        </w:rPr>
      </w:pPr>
      <w:r w:rsidRPr="00F576A3">
        <w:rPr>
          <w:rFonts w:ascii="微软雅黑" w:eastAsia="微软雅黑" w:hAnsi="微软雅黑" w:cs="宋体" w:hint="eastAsia"/>
          <w:color w:val="4A4A4A"/>
          <w:kern w:val="0"/>
          <w:sz w:val="18"/>
          <w:szCs w:val="18"/>
        </w:rPr>
        <w:t>1 范围</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proofErr w:type="gramStart"/>
      <w:r w:rsidRPr="00F576A3">
        <w:rPr>
          <w:rFonts w:ascii="微软雅黑" w:eastAsia="微软雅黑" w:hAnsi="微软雅黑" w:cs="宋体" w:hint="eastAsia"/>
          <w:color w:val="4A4A4A"/>
          <w:kern w:val="0"/>
          <w:sz w:val="18"/>
          <w:szCs w:val="18"/>
        </w:rPr>
        <w:t>本要求</w:t>
      </w:r>
      <w:proofErr w:type="gramEnd"/>
      <w:r w:rsidRPr="00F576A3">
        <w:rPr>
          <w:rFonts w:ascii="微软雅黑" w:eastAsia="微软雅黑" w:hAnsi="微软雅黑" w:cs="宋体" w:hint="eastAsia"/>
          <w:color w:val="4A4A4A"/>
          <w:kern w:val="0"/>
          <w:sz w:val="18"/>
          <w:szCs w:val="18"/>
        </w:rPr>
        <w:t>规定了本市歌舞类服务娱乐场所（以下简称场所）治安管理等级和相应的设施基本配置要求，是歌舞类娱乐服务场所治安管理的依据之一。</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proofErr w:type="gramStart"/>
      <w:r w:rsidRPr="00F576A3">
        <w:rPr>
          <w:rFonts w:ascii="微软雅黑" w:eastAsia="微软雅黑" w:hAnsi="微软雅黑" w:cs="宋体" w:hint="eastAsia"/>
          <w:color w:val="4A4A4A"/>
          <w:kern w:val="0"/>
          <w:sz w:val="18"/>
          <w:szCs w:val="18"/>
        </w:rPr>
        <w:t>本要求</w:t>
      </w:r>
      <w:proofErr w:type="gramEnd"/>
      <w:r w:rsidRPr="00F576A3">
        <w:rPr>
          <w:rFonts w:ascii="微软雅黑" w:eastAsia="微软雅黑" w:hAnsi="微软雅黑" w:cs="宋体" w:hint="eastAsia"/>
          <w:color w:val="4A4A4A"/>
          <w:kern w:val="0"/>
          <w:sz w:val="18"/>
          <w:szCs w:val="18"/>
        </w:rPr>
        <w:t>适用于本市KTV、舞厅、卡拉OK厅</w:t>
      </w:r>
      <w:proofErr w:type="gramStart"/>
      <w:r w:rsidRPr="00F576A3">
        <w:rPr>
          <w:rFonts w:ascii="微软雅黑" w:eastAsia="微软雅黑" w:hAnsi="微软雅黑" w:cs="宋体" w:hint="eastAsia"/>
          <w:color w:val="4A4A4A"/>
          <w:kern w:val="0"/>
          <w:sz w:val="18"/>
          <w:szCs w:val="18"/>
        </w:rPr>
        <w:t>及设置</w:t>
      </w:r>
      <w:proofErr w:type="gramEnd"/>
      <w:r w:rsidRPr="00F576A3">
        <w:rPr>
          <w:rFonts w:ascii="微软雅黑" w:eastAsia="微软雅黑" w:hAnsi="微软雅黑" w:cs="宋体" w:hint="eastAsia"/>
          <w:color w:val="4A4A4A"/>
          <w:kern w:val="0"/>
          <w:sz w:val="18"/>
          <w:szCs w:val="18"/>
        </w:rPr>
        <w:t>歌舞娱乐项目的酒吧、沐浴场所、音乐茶室等。</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proofErr w:type="gramStart"/>
      <w:r w:rsidRPr="00F576A3">
        <w:rPr>
          <w:rFonts w:ascii="微软雅黑" w:eastAsia="微软雅黑" w:hAnsi="微软雅黑" w:cs="宋体" w:hint="eastAsia"/>
          <w:color w:val="4A4A4A"/>
          <w:kern w:val="0"/>
          <w:sz w:val="18"/>
          <w:szCs w:val="18"/>
        </w:rPr>
        <w:t>本要求</w:t>
      </w:r>
      <w:proofErr w:type="gramEnd"/>
      <w:r w:rsidRPr="00F576A3">
        <w:rPr>
          <w:rFonts w:ascii="微软雅黑" w:eastAsia="微软雅黑" w:hAnsi="微软雅黑" w:cs="宋体" w:hint="eastAsia"/>
          <w:color w:val="4A4A4A"/>
          <w:kern w:val="0"/>
          <w:sz w:val="18"/>
          <w:szCs w:val="18"/>
        </w:rPr>
        <w:t>所称的包房（间、厢）均指用于歌舞娱乐项目的包房（间、厢）。</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其他类似场所参照</w:t>
      </w:r>
      <w:proofErr w:type="gramStart"/>
      <w:r w:rsidRPr="00F576A3">
        <w:rPr>
          <w:rFonts w:ascii="微软雅黑" w:eastAsia="微软雅黑" w:hAnsi="微软雅黑" w:cs="宋体" w:hint="eastAsia"/>
          <w:color w:val="4A4A4A"/>
          <w:kern w:val="0"/>
          <w:sz w:val="18"/>
          <w:szCs w:val="18"/>
        </w:rPr>
        <w:t>本要求</w:t>
      </w:r>
      <w:proofErr w:type="gramEnd"/>
      <w:r w:rsidRPr="00F576A3">
        <w:rPr>
          <w:rFonts w:ascii="微软雅黑" w:eastAsia="微软雅黑" w:hAnsi="微软雅黑" w:cs="宋体" w:hint="eastAsia"/>
          <w:color w:val="4A4A4A"/>
          <w:kern w:val="0"/>
          <w:sz w:val="18"/>
          <w:szCs w:val="18"/>
        </w:rPr>
        <w:t>执行。</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2  总体要求</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2.1  场所的硬件设施应符合国家、行业的有关技术标准和本要求。</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2.2  场所取得相关证照15个工作日内，应按公安机关治安管理部门相关规定履行备案审核制度，相关技防设施应经过公安机关审核，并按</w:t>
      </w:r>
      <w:proofErr w:type="gramStart"/>
      <w:r w:rsidRPr="00F576A3">
        <w:rPr>
          <w:rFonts w:ascii="微软雅黑" w:eastAsia="微软雅黑" w:hAnsi="微软雅黑" w:cs="宋体" w:hint="eastAsia"/>
          <w:color w:val="4A4A4A"/>
          <w:kern w:val="0"/>
          <w:sz w:val="18"/>
          <w:szCs w:val="18"/>
        </w:rPr>
        <w:t>本要求</w:t>
      </w:r>
      <w:proofErr w:type="gramEnd"/>
      <w:r w:rsidRPr="00F576A3">
        <w:rPr>
          <w:rFonts w:ascii="微软雅黑" w:eastAsia="微软雅黑" w:hAnsi="微软雅黑" w:cs="宋体" w:hint="eastAsia"/>
          <w:color w:val="4A4A4A"/>
          <w:kern w:val="0"/>
          <w:sz w:val="18"/>
          <w:szCs w:val="18"/>
        </w:rPr>
        <w:t>接受公安机关的安全检查。</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2.3  安全技术防范工程程序应符合《安全防范工程程序与要求》GA/T75行业标准的规定，安全防范系统的设计原则、设计要素、系统传输与布线，以及供电、防雷与接地设计应符合《安全防范工程技术规范》GB50348—2004国家标准第3章的相关规定。</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2.4  安全技术防范系统中使用的设备和产品，应符合国家法律法规、现行强制性标准和安全防范管理的要求，并</w:t>
      </w:r>
      <w:proofErr w:type="gramStart"/>
      <w:r w:rsidRPr="00F576A3">
        <w:rPr>
          <w:rFonts w:ascii="微软雅黑" w:eastAsia="微软雅黑" w:hAnsi="微软雅黑" w:cs="宋体" w:hint="eastAsia"/>
          <w:color w:val="4A4A4A"/>
          <w:kern w:val="0"/>
          <w:sz w:val="18"/>
          <w:szCs w:val="18"/>
        </w:rPr>
        <w:t>经安全</w:t>
      </w:r>
      <w:proofErr w:type="gramEnd"/>
      <w:r w:rsidRPr="00F576A3">
        <w:rPr>
          <w:rFonts w:ascii="微软雅黑" w:eastAsia="微软雅黑" w:hAnsi="微软雅黑" w:cs="宋体" w:hint="eastAsia"/>
          <w:color w:val="4A4A4A"/>
          <w:kern w:val="0"/>
          <w:sz w:val="18"/>
          <w:szCs w:val="18"/>
        </w:rPr>
        <w:t>认证、生产登记批准或型式检验合格。</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2.5  场所不应设置以下设施和物品：音响、灯光等报警装置；“暗室”、“暗门”、“暗道”等设施；提供“跳蚤”、“电动棒”、“仿真生殖器”等性工具；包房内存在插销、门链、搭扣等反锁装置等。</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2.6  场所经营者不应利用技防设施规避或阻碍治安管理检查。</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2.7  场所安全技术防范系统的设计应同本市监控报警联网系统的建设相协调、配套。作为社会监控报警接入资源时，其网络接口、性能要求应符合《城市监控报警系统  技术标准 第1部分：通用技术要求》GA/T 669.1等行业标准和其他相关标准要求。</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3 等级</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场所根据治安管理的要求和经营规模进行划分。</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3.1  KTV的等级分为三个级别：</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lastRenderedPageBreak/>
        <w:t>a）包厢（间）数≥40为一级场所；</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b）包厢（间）数＜40、≥20为二级场所；</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c）包厢（间）数＜20、≥10为三级场所。</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3.2  酒吧、舞厅、OK厅、沐浴场所、音乐茶座的等级分为二个级别：</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a）酒吧、舞厅、OK厅建筑面积在≥1000平方米、沐浴场所≥3000平方米为一级场所；</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b）酒吧、舞厅、OK厅建筑面积在＜1000平方米、沐浴场所＜3000平方米为二级场所。</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4  硬件设施的基本配置</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4.1  根据硬件设施基本配置与治安管理级别相适应的原则，各类各级场所硬件设施应安表1配置。</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 </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表1  歌舞类娱乐服务场所硬件设施配套表</w:t>
      </w:r>
    </w:p>
    <w:tbl>
      <w:tblPr>
        <w:tblW w:w="10395" w:type="dxa"/>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74"/>
        <w:gridCol w:w="749"/>
        <w:gridCol w:w="873"/>
        <w:gridCol w:w="2881"/>
        <w:gridCol w:w="468"/>
        <w:gridCol w:w="468"/>
        <w:gridCol w:w="468"/>
        <w:gridCol w:w="468"/>
        <w:gridCol w:w="468"/>
        <w:gridCol w:w="468"/>
        <w:gridCol w:w="468"/>
        <w:gridCol w:w="468"/>
        <w:gridCol w:w="468"/>
        <w:gridCol w:w="616"/>
        <w:gridCol w:w="590"/>
      </w:tblGrid>
      <w:tr w:rsidR="00F576A3" w:rsidRPr="00F576A3" w:rsidTr="00F576A3">
        <w:trPr>
          <w:tblCellSpacing w:w="15" w:type="dxa"/>
          <w:jc w:val="center"/>
        </w:trPr>
        <w:tc>
          <w:tcPr>
            <w:tcW w:w="450" w:type="dxa"/>
            <w:vMerge w:val="restart"/>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序号</w:t>
            </w:r>
          </w:p>
        </w:tc>
        <w:tc>
          <w:tcPr>
            <w:tcW w:w="1440" w:type="dxa"/>
            <w:gridSpan w:val="2"/>
            <w:vMerge w:val="restart"/>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项目</w:t>
            </w:r>
          </w:p>
        </w:tc>
        <w:tc>
          <w:tcPr>
            <w:tcW w:w="3120" w:type="dxa"/>
            <w:vMerge w:val="restart"/>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安装部位</w:t>
            </w:r>
          </w:p>
        </w:tc>
        <w:tc>
          <w:tcPr>
            <w:tcW w:w="1395" w:type="dxa"/>
            <w:gridSpan w:val="3"/>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KTV</w:t>
            </w:r>
          </w:p>
        </w:tc>
        <w:tc>
          <w:tcPr>
            <w:tcW w:w="930" w:type="dxa"/>
            <w:gridSpan w:val="2"/>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酒吧</w:t>
            </w:r>
          </w:p>
        </w:tc>
        <w:tc>
          <w:tcPr>
            <w:tcW w:w="930" w:type="dxa"/>
            <w:gridSpan w:val="2"/>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舞厅</w:t>
            </w:r>
          </w:p>
        </w:tc>
        <w:tc>
          <w:tcPr>
            <w:tcW w:w="930" w:type="dxa"/>
            <w:gridSpan w:val="2"/>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OK厅</w:t>
            </w:r>
          </w:p>
        </w:tc>
        <w:tc>
          <w:tcPr>
            <w:tcW w:w="1215" w:type="dxa"/>
            <w:gridSpan w:val="2"/>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沐浴场所、音乐茶座</w:t>
            </w:r>
          </w:p>
        </w:tc>
      </w:tr>
      <w:tr w:rsidR="00F576A3" w:rsidRPr="00F576A3" w:rsidTr="00F576A3">
        <w:trPr>
          <w:tblCellSpacing w:w="15" w:type="dxa"/>
          <w:jc w:val="center"/>
        </w:trPr>
        <w:tc>
          <w:tcPr>
            <w:tcW w:w="0" w:type="auto"/>
            <w:vMerge/>
            <w:shd w:val="clear" w:color="auto" w:fill="FFFFFF"/>
            <w:vAlign w:val="center"/>
            <w:hideMark/>
          </w:tcPr>
          <w:p w:rsidR="00F576A3" w:rsidRPr="00F576A3" w:rsidRDefault="00F576A3" w:rsidP="00F576A3">
            <w:pPr>
              <w:widowControl/>
              <w:jc w:val="left"/>
              <w:rPr>
                <w:rFonts w:ascii="微软雅黑" w:eastAsia="微软雅黑" w:hAnsi="微软雅黑" w:cs="宋体"/>
                <w:color w:val="000000"/>
                <w:kern w:val="0"/>
                <w:sz w:val="18"/>
                <w:szCs w:val="18"/>
              </w:rPr>
            </w:pPr>
          </w:p>
        </w:tc>
        <w:tc>
          <w:tcPr>
            <w:tcW w:w="0" w:type="auto"/>
            <w:gridSpan w:val="2"/>
            <w:vMerge/>
            <w:shd w:val="clear" w:color="auto" w:fill="FFFFFF"/>
            <w:vAlign w:val="center"/>
            <w:hideMark/>
          </w:tcPr>
          <w:p w:rsidR="00F576A3" w:rsidRPr="00F576A3" w:rsidRDefault="00F576A3" w:rsidP="00F576A3">
            <w:pPr>
              <w:widowControl/>
              <w:jc w:val="left"/>
              <w:rPr>
                <w:rFonts w:ascii="微软雅黑" w:eastAsia="微软雅黑" w:hAnsi="微软雅黑" w:cs="宋体"/>
                <w:color w:val="000000"/>
                <w:kern w:val="0"/>
                <w:sz w:val="18"/>
                <w:szCs w:val="18"/>
              </w:rPr>
            </w:pPr>
          </w:p>
        </w:tc>
        <w:tc>
          <w:tcPr>
            <w:tcW w:w="0" w:type="auto"/>
            <w:vMerge/>
            <w:shd w:val="clear" w:color="auto" w:fill="FFFFFF"/>
            <w:vAlign w:val="center"/>
            <w:hideMark/>
          </w:tcPr>
          <w:p w:rsidR="00F576A3" w:rsidRPr="00F576A3" w:rsidRDefault="00F576A3" w:rsidP="00F576A3">
            <w:pPr>
              <w:widowControl/>
              <w:jc w:val="left"/>
              <w:rPr>
                <w:rFonts w:ascii="微软雅黑" w:eastAsia="微软雅黑" w:hAnsi="微软雅黑" w:cs="宋体"/>
                <w:color w:val="000000"/>
                <w:kern w:val="0"/>
                <w:sz w:val="18"/>
                <w:szCs w:val="18"/>
              </w:rPr>
            </w:pP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一级</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二级</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三级</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一级</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二级</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一级</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二级</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一级</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二级</w:t>
            </w:r>
          </w:p>
        </w:tc>
        <w:tc>
          <w:tcPr>
            <w:tcW w:w="63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一级</w:t>
            </w:r>
          </w:p>
        </w:tc>
        <w:tc>
          <w:tcPr>
            <w:tcW w:w="58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二级</w:t>
            </w:r>
          </w:p>
        </w:tc>
      </w:tr>
      <w:tr w:rsidR="00F576A3" w:rsidRPr="00F576A3" w:rsidTr="00F576A3">
        <w:trPr>
          <w:tblCellSpacing w:w="15" w:type="dxa"/>
          <w:jc w:val="center"/>
        </w:trPr>
        <w:tc>
          <w:tcPr>
            <w:tcW w:w="45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1</w:t>
            </w:r>
          </w:p>
        </w:tc>
        <w:tc>
          <w:tcPr>
            <w:tcW w:w="540" w:type="dxa"/>
            <w:vMerge w:val="restart"/>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视</w:t>
            </w:r>
          </w:p>
          <w:p w:rsidR="00F576A3" w:rsidRPr="00F576A3" w:rsidRDefault="00F576A3" w:rsidP="00F576A3">
            <w:pPr>
              <w:widowControl/>
              <w:spacing w:before="100" w:beforeAutospacing="1" w:after="100" w:afterAutospacing="1"/>
              <w:jc w:val="left"/>
              <w:rPr>
                <w:rFonts w:ascii="微软雅黑" w:eastAsia="微软雅黑" w:hAnsi="微软雅黑" w:cs="宋体" w:hint="eastAsia"/>
                <w:color w:val="000000"/>
                <w:kern w:val="0"/>
                <w:sz w:val="18"/>
                <w:szCs w:val="18"/>
              </w:rPr>
            </w:pPr>
            <w:proofErr w:type="gramStart"/>
            <w:r w:rsidRPr="00F576A3">
              <w:rPr>
                <w:rFonts w:ascii="微软雅黑" w:eastAsia="微软雅黑" w:hAnsi="微软雅黑" w:cs="宋体" w:hint="eastAsia"/>
                <w:color w:val="000000"/>
                <w:kern w:val="0"/>
                <w:sz w:val="18"/>
                <w:szCs w:val="18"/>
              </w:rPr>
              <w:t>频</w:t>
            </w:r>
            <w:proofErr w:type="gramEnd"/>
          </w:p>
          <w:p w:rsidR="00F576A3" w:rsidRPr="00F576A3" w:rsidRDefault="00F576A3" w:rsidP="00F576A3">
            <w:pPr>
              <w:widowControl/>
              <w:spacing w:before="100" w:beforeAutospacing="1" w:after="100" w:afterAutospacing="1"/>
              <w:jc w:val="left"/>
              <w:rPr>
                <w:rFonts w:ascii="微软雅黑" w:eastAsia="微软雅黑" w:hAnsi="微软雅黑" w:cs="宋体" w:hint="eastAsia"/>
                <w:color w:val="000000"/>
                <w:kern w:val="0"/>
                <w:sz w:val="18"/>
                <w:szCs w:val="18"/>
              </w:rPr>
            </w:pPr>
            <w:r w:rsidRPr="00F576A3">
              <w:rPr>
                <w:rFonts w:ascii="微软雅黑" w:eastAsia="微软雅黑" w:hAnsi="微软雅黑" w:cs="宋体" w:hint="eastAsia"/>
                <w:color w:val="000000"/>
                <w:kern w:val="0"/>
                <w:sz w:val="18"/>
                <w:szCs w:val="18"/>
              </w:rPr>
              <w:t>安</w:t>
            </w:r>
          </w:p>
          <w:p w:rsidR="00F576A3" w:rsidRPr="00F576A3" w:rsidRDefault="00F576A3" w:rsidP="00F576A3">
            <w:pPr>
              <w:widowControl/>
              <w:spacing w:before="100" w:beforeAutospacing="1" w:after="100" w:afterAutospacing="1"/>
              <w:jc w:val="left"/>
              <w:rPr>
                <w:rFonts w:ascii="微软雅黑" w:eastAsia="微软雅黑" w:hAnsi="微软雅黑" w:cs="宋体" w:hint="eastAsia"/>
                <w:color w:val="000000"/>
                <w:kern w:val="0"/>
                <w:sz w:val="18"/>
                <w:szCs w:val="18"/>
              </w:rPr>
            </w:pPr>
            <w:r w:rsidRPr="00F576A3">
              <w:rPr>
                <w:rFonts w:ascii="微软雅黑" w:eastAsia="微软雅黑" w:hAnsi="微软雅黑" w:cs="宋体" w:hint="eastAsia"/>
                <w:color w:val="000000"/>
                <w:kern w:val="0"/>
                <w:sz w:val="18"/>
                <w:szCs w:val="18"/>
              </w:rPr>
              <w:t>防</w:t>
            </w:r>
          </w:p>
          <w:p w:rsidR="00F576A3" w:rsidRPr="00F576A3" w:rsidRDefault="00F576A3" w:rsidP="00F576A3">
            <w:pPr>
              <w:widowControl/>
              <w:spacing w:before="100" w:beforeAutospacing="1" w:after="100" w:afterAutospacing="1"/>
              <w:jc w:val="left"/>
              <w:rPr>
                <w:rFonts w:ascii="微软雅黑" w:eastAsia="微软雅黑" w:hAnsi="微软雅黑" w:cs="宋体" w:hint="eastAsia"/>
                <w:color w:val="000000"/>
                <w:kern w:val="0"/>
                <w:sz w:val="18"/>
                <w:szCs w:val="18"/>
              </w:rPr>
            </w:pPr>
            <w:r w:rsidRPr="00F576A3">
              <w:rPr>
                <w:rFonts w:ascii="微软雅黑" w:eastAsia="微软雅黑" w:hAnsi="微软雅黑" w:cs="宋体" w:hint="eastAsia"/>
                <w:color w:val="000000"/>
                <w:kern w:val="0"/>
                <w:sz w:val="18"/>
                <w:szCs w:val="18"/>
              </w:rPr>
              <w:t>监</w:t>
            </w:r>
          </w:p>
          <w:p w:rsidR="00F576A3" w:rsidRPr="00F576A3" w:rsidRDefault="00F576A3" w:rsidP="00F576A3">
            <w:pPr>
              <w:widowControl/>
              <w:spacing w:before="100" w:beforeAutospacing="1" w:after="100" w:afterAutospacing="1"/>
              <w:jc w:val="left"/>
              <w:rPr>
                <w:rFonts w:ascii="微软雅黑" w:eastAsia="微软雅黑" w:hAnsi="微软雅黑" w:cs="宋体" w:hint="eastAsia"/>
                <w:color w:val="000000"/>
                <w:kern w:val="0"/>
                <w:sz w:val="18"/>
                <w:szCs w:val="18"/>
              </w:rPr>
            </w:pPr>
            <w:r w:rsidRPr="00F576A3">
              <w:rPr>
                <w:rFonts w:ascii="微软雅黑" w:eastAsia="微软雅黑" w:hAnsi="微软雅黑" w:cs="宋体" w:hint="eastAsia"/>
                <w:color w:val="000000"/>
                <w:kern w:val="0"/>
                <w:sz w:val="18"/>
                <w:szCs w:val="18"/>
              </w:rPr>
              <w:t>控</w:t>
            </w:r>
          </w:p>
          <w:p w:rsidR="00F576A3" w:rsidRPr="00F576A3" w:rsidRDefault="00F576A3" w:rsidP="00F576A3">
            <w:pPr>
              <w:widowControl/>
              <w:spacing w:before="100" w:beforeAutospacing="1" w:after="100" w:afterAutospacing="1"/>
              <w:jc w:val="left"/>
              <w:rPr>
                <w:rFonts w:ascii="微软雅黑" w:eastAsia="微软雅黑" w:hAnsi="微软雅黑" w:cs="宋体" w:hint="eastAsia"/>
                <w:color w:val="000000"/>
                <w:kern w:val="0"/>
                <w:sz w:val="18"/>
                <w:szCs w:val="18"/>
              </w:rPr>
            </w:pPr>
            <w:r w:rsidRPr="00F576A3">
              <w:rPr>
                <w:rFonts w:ascii="微软雅黑" w:eastAsia="微软雅黑" w:hAnsi="微软雅黑" w:cs="宋体" w:hint="eastAsia"/>
                <w:color w:val="000000"/>
                <w:kern w:val="0"/>
                <w:sz w:val="18"/>
                <w:szCs w:val="18"/>
              </w:rPr>
              <w:t>系</w:t>
            </w:r>
          </w:p>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统</w:t>
            </w:r>
          </w:p>
        </w:tc>
        <w:tc>
          <w:tcPr>
            <w:tcW w:w="900" w:type="dxa"/>
            <w:vMerge w:val="restart"/>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彩色摄像机或</w:t>
            </w:r>
          </w:p>
          <w:p w:rsidR="00F576A3" w:rsidRPr="00F576A3" w:rsidRDefault="00F576A3" w:rsidP="00F576A3">
            <w:pPr>
              <w:widowControl/>
              <w:spacing w:before="100" w:beforeAutospacing="1" w:after="100" w:afterAutospacing="1"/>
              <w:jc w:val="left"/>
              <w:rPr>
                <w:rFonts w:ascii="微软雅黑" w:eastAsia="微软雅黑" w:hAnsi="微软雅黑" w:cs="宋体" w:hint="eastAsia"/>
                <w:color w:val="000000"/>
                <w:kern w:val="0"/>
                <w:sz w:val="18"/>
                <w:szCs w:val="18"/>
              </w:rPr>
            </w:pPr>
            <w:r w:rsidRPr="00F576A3">
              <w:rPr>
                <w:rFonts w:ascii="微软雅黑" w:eastAsia="微软雅黑" w:hAnsi="微软雅黑" w:cs="宋体" w:hint="eastAsia"/>
                <w:color w:val="000000"/>
                <w:kern w:val="0"/>
                <w:sz w:val="18"/>
                <w:szCs w:val="18"/>
              </w:rPr>
              <w:t>分置式LED补光</w:t>
            </w:r>
          </w:p>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彩色摄像机</w:t>
            </w:r>
          </w:p>
        </w:tc>
        <w:tc>
          <w:tcPr>
            <w:tcW w:w="312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场所正门外10m范围内</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63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58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r>
      <w:tr w:rsidR="00F576A3" w:rsidRPr="00F576A3" w:rsidTr="00F576A3">
        <w:trPr>
          <w:tblCellSpacing w:w="15" w:type="dxa"/>
          <w:jc w:val="center"/>
        </w:trPr>
        <w:tc>
          <w:tcPr>
            <w:tcW w:w="45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2</w:t>
            </w:r>
          </w:p>
        </w:tc>
        <w:tc>
          <w:tcPr>
            <w:tcW w:w="0" w:type="auto"/>
            <w:vMerge/>
            <w:shd w:val="clear" w:color="auto" w:fill="FFFFFF"/>
            <w:vAlign w:val="center"/>
            <w:hideMark/>
          </w:tcPr>
          <w:p w:rsidR="00F576A3" w:rsidRPr="00F576A3" w:rsidRDefault="00F576A3" w:rsidP="00F576A3">
            <w:pPr>
              <w:widowControl/>
              <w:jc w:val="left"/>
              <w:rPr>
                <w:rFonts w:ascii="微软雅黑" w:eastAsia="微软雅黑" w:hAnsi="微软雅黑" w:cs="宋体"/>
                <w:color w:val="000000"/>
                <w:kern w:val="0"/>
                <w:sz w:val="18"/>
                <w:szCs w:val="18"/>
              </w:rPr>
            </w:pPr>
          </w:p>
        </w:tc>
        <w:tc>
          <w:tcPr>
            <w:tcW w:w="0" w:type="auto"/>
            <w:vMerge/>
            <w:shd w:val="clear" w:color="auto" w:fill="FFFFFF"/>
            <w:vAlign w:val="center"/>
            <w:hideMark/>
          </w:tcPr>
          <w:p w:rsidR="00F576A3" w:rsidRPr="00F576A3" w:rsidRDefault="00F576A3" w:rsidP="00F576A3">
            <w:pPr>
              <w:widowControl/>
              <w:jc w:val="left"/>
              <w:rPr>
                <w:rFonts w:ascii="微软雅黑" w:eastAsia="微软雅黑" w:hAnsi="微软雅黑" w:cs="宋体"/>
                <w:color w:val="000000"/>
                <w:kern w:val="0"/>
                <w:sz w:val="18"/>
                <w:szCs w:val="18"/>
              </w:rPr>
            </w:pPr>
          </w:p>
        </w:tc>
        <w:tc>
          <w:tcPr>
            <w:tcW w:w="312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场所与外界相通的所有出入口</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63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58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r>
      <w:tr w:rsidR="00F576A3" w:rsidRPr="00F576A3" w:rsidTr="00F576A3">
        <w:trPr>
          <w:tblCellSpacing w:w="15" w:type="dxa"/>
          <w:jc w:val="center"/>
        </w:trPr>
        <w:tc>
          <w:tcPr>
            <w:tcW w:w="45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3</w:t>
            </w:r>
          </w:p>
        </w:tc>
        <w:tc>
          <w:tcPr>
            <w:tcW w:w="0" w:type="auto"/>
            <w:vMerge/>
            <w:shd w:val="clear" w:color="auto" w:fill="FFFFFF"/>
            <w:vAlign w:val="center"/>
            <w:hideMark/>
          </w:tcPr>
          <w:p w:rsidR="00F576A3" w:rsidRPr="00F576A3" w:rsidRDefault="00F576A3" w:rsidP="00F576A3">
            <w:pPr>
              <w:widowControl/>
              <w:jc w:val="left"/>
              <w:rPr>
                <w:rFonts w:ascii="微软雅黑" w:eastAsia="微软雅黑" w:hAnsi="微软雅黑" w:cs="宋体"/>
                <w:color w:val="000000"/>
                <w:kern w:val="0"/>
                <w:sz w:val="18"/>
                <w:szCs w:val="18"/>
              </w:rPr>
            </w:pPr>
          </w:p>
        </w:tc>
        <w:tc>
          <w:tcPr>
            <w:tcW w:w="0" w:type="auto"/>
            <w:vMerge/>
            <w:shd w:val="clear" w:color="auto" w:fill="FFFFFF"/>
            <w:vAlign w:val="center"/>
            <w:hideMark/>
          </w:tcPr>
          <w:p w:rsidR="00F576A3" w:rsidRPr="00F576A3" w:rsidRDefault="00F576A3" w:rsidP="00F576A3">
            <w:pPr>
              <w:widowControl/>
              <w:jc w:val="left"/>
              <w:rPr>
                <w:rFonts w:ascii="微软雅黑" w:eastAsia="微软雅黑" w:hAnsi="微软雅黑" w:cs="宋体"/>
                <w:color w:val="000000"/>
                <w:kern w:val="0"/>
                <w:sz w:val="18"/>
                <w:szCs w:val="18"/>
              </w:rPr>
            </w:pPr>
          </w:p>
        </w:tc>
        <w:tc>
          <w:tcPr>
            <w:tcW w:w="312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场所内每层楼面出入口</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63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58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r>
      <w:tr w:rsidR="00F576A3" w:rsidRPr="00F576A3" w:rsidTr="00F576A3">
        <w:trPr>
          <w:tblCellSpacing w:w="15" w:type="dxa"/>
          <w:jc w:val="center"/>
        </w:trPr>
        <w:tc>
          <w:tcPr>
            <w:tcW w:w="45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4</w:t>
            </w:r>
          </w:p>
        </w:tc>
        <w:tc>
          <w:tcPr>
            <w:tcW w:w="0" w:type="auto"/>
            <w:vMerge/>
            <w:shd w:val="clear" w:color="auto" w:fill="FFFFFF"/>
            <w:vAlign w:val="center"/>
            <w:hideMark/>
          </w:tcPr>
          <w:p w:rsidR="00F576A3" w:rsidRPr="00F576A3" w:rsidRDefault="00F576A3" w:rsidP="00F576A3">
            <w:pPr>
              <w:widowControl/>
              <w:jc w:val="left"/>
              <w:rPr>
                <w:rFonts w:ascii="微软雅黑" w:eastAsia="微软雅黑" w:hAnsi="微软雅黑" w:cs="宋体"/>
                <w:color w:val="000000"/>
                <w:kern w:val="0"/>
                <w:sz w:val="18"/>
                <w:szCs w:val="18"/>
              </w:rPr>
            </w:pPr>
          </w:p>
        </w:tc>
        <w:tc>
          <w:tcPr>
            <w:tcW w:w="0" w:type="auto"/>
            <w:vMerge/>
            <w:shd w:val="clear" w:color="auto" w:fill="FFFFFF"/>
            <w:vAlign w:val="center"/>
            <w:hideMark/>
          </w:tcPr>
          <w:p w:rsidR="00F576A3" w:rsidRPr="00F576A3" w:rsidRDefault="00F576A3" w:rsidP="00F576A3">
            <w:pPr>
              <w:widowControl/>
              <w:jc w:val="left"/>
              <w:rPr>
                <w:rFonts w:ascii="微软雅黑" w:eastAsia="微软雅黑" w:hAnsi="微软雅黑" w:cs="宋体"/>
                <w:color w:val="000000"/>
                <w:kern w:val="0"/>
                <w:sz w:val="18"/>
                <w:szCs w:val="18"/>
              </w:rPr>
            </w:pPr>
          </w:p>
        </w:tc>
        <w:tc>
          <w:tcPr>
            <w:tcW w:w="312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场所内主要通道</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63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58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r>
      <w:tr w:rsidR="00F576A3" w:rsidRPr="00F576A3" w:rsidTr="00F576A3">
        <w:trPr>
          <w:tblCellSpacing w:w="15" w:type="dxa"/>
          <w:jc w:val="center"/>
        </w:trPr>
        <w:tc>
          <w:tcPr>
            <w:tcW w:w="45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5</w:t>
            </w:r>
          </w:p>
        </w:tc>
        <w:tc>
          <w:tcPr>
            <w:tcW w:w="0" w:type="auto"/>
            <w:vMerge/>
            <w:shd w:val="clear" w:color="auto" w:fill="FFFFFF"/>
            <w:vAlign w:val="center"/>
            <w:hideMark/>
          </w:tcPr>
          <w:p w:rsidR="00F576A3" w:rsidRPr="00F576A3" w:rsidRDefault="00F576A3" w:rsidP="00F576A3">
            <w:pPr>
              <w:widowControl/>
              <w:jc w:val="left"/>
              <w:rPr>
                <w:rFonts w:ascii="微软雅黑" w:eastAsia="微软雅黑" w:hAnsi="微软雅黑" w:cs="宋体"/>
                <w:color w:val="000000"/>
                <w:kern w:val="0"/>
                <w:sz w:val="18"/>
                <w:szCs w:val="18"/>
              </w:rPr>
            </w:pPr>
          </w:p>
        </w:tc>
        <w:tc>
          <w:tcPr>
            <w:tcW w:w="0" w:type="auto"/>
            <w:vMerge/>
            <w:shd w:val="clear" w:color="auto" w:fill="FFFFFF"/>
            <w:vAlign w:val="center"/>
            <w:hideMark/>
          </w:tcPr>
          <w:p w:rsidR="00F576A3" w:rsidRPr="00F576A3" w:rsidRDefault="00F576A3" w:rsidP="00F576A3">
            <w:pPr>
              <w:widowControl/>
              <w:jc w:val="left"/>
              <w:rPr>
                <w:rFonts w:ascii="微软雅黑" w:eastAsia="微软雅黑" w:hAnsi="微软雅黑" w:cs="宋体"/>
                <w:color w:val="000000"/>
                <w:kern w:val="0"/>
                <w:sz w:val="18"/>
                <w:szCs w:val="18"/>
              </w:rPr>
            </w:pPr>
          </w:p>
        </w:tc>
        <w:tc>
          <w:tcPr>
            <w:tcW w:w="312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收银处、前台</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63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58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r>
      <w:tr w:rsidR="00F576A3" w:rsidRPr="00F576A3" w:rsidTr="00F576A3">
        <w:trPr>
          <w:tblCellSpacing w:w="15" w:type="dxa"/>
          <w:jc w:val="center"/>
        </w:trPr>
        <w:tc>
          <w:tcPr>
            <w:tcW w:w="45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6</w:t>
            </w:r>
          </w:p>
        </w:tc>
        <w:tc>
          <w:tcPr>
            <w:tcW w:w="0" w:type="auto"/>
            <w:vMerge/>
            <w:shd w:val="clear" w:color="auto" w:fill="FFFFFF"/>
            <w:vAlign w:val="center"/>
            <w:hideMark/>
          </w:tcPr>
          <w:p w:rsidR="00F576A3" w:rsidRPr="00F576A3" w:rsidRDefault="00F576A3" w:rsidP="00F576A3">
            <w:pPr>
              <w:widowControl/>
              <w:jc w:val="left"/>
              <w:rPr>
                <w:rFonts w:ascii="微软雅黑" w:eastAsia="微软雅黑" w:hAnsi="微软雅黑" w:cs="宋体"/>
                <w:color w:val="000000"/>
                <w:kern w:val="0"/>
                <w:sz w:val="18"/>
                <w:szCs w:val="18"/>
              </w:rPr>
            </w:pPr>
          </w:p>
        </w:tc>
        <w:tc>
          <w:tcPr>
            <w:tcW w:w="0" w:type="auto"/>
            <w:vMerge/>
            <w:shd w:val="clear" w:color="auto" w:fill="FFFFFF"/>
            <w:vAlign w:val="center"/>
            <w:hideMark/>
          </w:tcPr>
          <w:p w:rsidR="00F576A3" w:rsidRPr="00F576A3" w:rsidRDefault="00F576A3" w:rsidP="00F576A3">
            <w:pPr>
              <w:widowControl/>
              <w:jc w:val="left"/>
              <w:rPr>
                <w:rFonts w:ascii="微软雅黑" w:eastAsia="微软雅黑" w:hAnsi="微软雅黑" w:cs="宋体"/>
                <w:color w:val="000000"/>
                <w:kern w:val="0"/>
                <w:sz w:val="18"/>
                <w:szCs w:val="18"/>
              </w:rPr>
            </w:pPr>
          </w:p>
        </w:tc>
        <w:tc>
          <w:tcPr>
            <w:tcW w:w="312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IC卡考勤点</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63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58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r>
      <w:tr w:rsidR="00F576A3" w:rsidRPr="00F576A3" w:rsidTr="00F576A3">
        <w:trPr>
          <w:tblCellSpacing w:w="15" w:type="dxa"/>
          <w:jc w:val="center"/>
        </w:trPr>
        <w:tc>
          <w:tcPr>
            <w:tcW w:w="45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7</w:t>
            </w:r>
          </w:p>
        </w:tc>
        <w:tc>
          <w:tcPr>
            <w:tcW w:w="0" w:type="auto"/>
            <w:vMerge/>
            <w:shd w:val="clear" w:color="auto" w:fill="FFFFFF"/>
            <w:vAlign w:val="center"/>
            <w:hideMark/>
          </w:tcPr>
          <w:p w:rsidR="00F576A3" w:rsidRPr="00F576A3" w:rsidRDefault="00F576A3" w:rsidP="00F576A3">
            <w:pPr>
              <w:widowControl/>
              <w:jc w:val="left"/>
              <w:rPr>
                <w:rFonts w:ascii="微软雅黑" w:eastAsia="微软雅黑" w:hAnsi="微软雅黑" w:cs="宋体"/>
                <w:color w:val="000000"/>
                <w:kern w:val="0"/>
                <w:sz w:val="18"/>
                <w:szCs w:val="18"/>
              </w:rPr>
            </w:pPr>
          </w:p>
        </w:tc>
        <w:tc>
          <w:tcPr>
            <w:tcW w:w="0" w:type="auto"/>
            <w:vMerge/>
            <w:shd w:val="clear" w:color="auto" w:fill="FFFFFF"/>
            <w:vAlign w:val="center"/>
            <w:hideMark/>
          </w:tcPr>
          <w:p w:rsidR="00F576A3" w:rsidRPr="00F576A3" w:rsidRDefault="00F576A3" w:rsidP="00F576A3">
            <w:pPr>
              <w:widowControl/>
              <w:jc w:val="left"/>
              <w:rPr>
                <w:rFonts w:ascii="微软雅黑" w:eastAsia="微软雅黑" w:hAnsi="微软雅黑" w:cs="宋体"/>
                <w:color w:val="000000"/>
                <w:kern w:val="0"/>
                <w:sz w:val="18"/>
                <w:szCs w:val="18"/>
              </w:rPr>
            </w:pPr>
          </w:p>
        </w:tc>
        <w:tc>
          <w:tcPr>
            <w:tcW w:w="312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贵重物品寄存处</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63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58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r>
      <w:tr w:rsidR="00F576A3" w:rsidRPr="00F576A3" w:rsidTr="00F576A3">
        <w:trPr>
          <w:tblCellSpacing w:w="15" w:type="dxa"/>
          <w:jc w:val="center"/>
        </w:trPr>
        <w:tc>
          <w:tcPr>
            <w:tcW w:w="45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8</w:t>
            </w:r>
          </w:p>
        </w:tc>
        <w:tc>
          <w:tcPr>
            <w:tcW w:w="0" w:type="auto"/>
            <w:vMerge/>
            <w:shd w:val="clear" w:color="auto" w:fill="FFFFFF"/>
            <w:vAlign w:val="center"/>
            <w:hideMark/>
          </w:tcPr>
          <w:p w:rsidR="00F576A3" w:rsidRPr="00F576A3" w:rsidRDefault="00F576A3" w:rsidP="00F576A3">
            <w:pPr>
              <w:widowControl/>
              <w:jc w:val="left"/>
              <w:rPr>
                <w:rFonts w:ascii="微软雅黑" w:eastAsia="微软雅黑" w:hAnsi="微软雅黑" w:cs="宋体"/>
                <w:color w:val="000000"/>
                <w:kern w:val="0"/>
                <w:sz w:val="18"/>
                <w:szCs w:val="18"/>
              </w:rPr>
            </w:pPr>
          </w:p>
        </w:tc>
        <w:tc>
          <w:tcPr>
            <w:tcW w:w="0" w:type="auto"/>
            <w:vMerge/>
            <w:shd w:val="clear" w:color="auto" w:fill="FFFFFF"/>
            <w:vAlign w:val="center"/>
            <w:hideMark/>
          </w:tcPr>
          <w:p w:rsidR="00F576A3" w:rsidRPr="00F576A3" w:rsidRDefault="00F576A3" w:rsidP="00F576A3">
            <w:pPr>
              <w:widowControl/>
              <w:jc w:val="left"/>
              <w:rPr>
                <w:rFonts w:ascii="微软雅黑" w:eastAsia="微软雅黑" w:hAnsi="微软雅黑" w:cs="宋体"/>
                <w:color w:val="000000"/>
                <w:kern w:val="0"/>
                <w:sz w:val="18"/>
                <w:szCs w:val="18"/>
              </w:rPr>
            </w:pPr>
          </w:p>
        </w:tc>
        <w:tc>
          <w:tcPr>
            <w:tcW w:w="312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场所的地面集中停放区、地下车库出入口</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63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58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r>
      <w:tr w:rsidR="00F576A3" w:rsidRPr="00F576A3" w:rsidTr="00F576A3">
        <w:trPr>
          <w:tblCellSpacing w:w="15" w:type="dxa"/>
          <w:jc w:val="center"/>
        </w:trPr>
        <w:tc>
          <w:tcPr>
            <w:tcW w:w="45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9</w:t>
            </w:r>
          </w:p>
        </w:tc>
        <w:tc>
          <w:tcPr>
            <w:tcW w:w="0" w:type="auto"/>
            <w:vMerge/>
            <w:shd w:val="clear" w:color="auto" w:fill="FFFFFF"/>
            <w:vAlign w:val="center"/>
            <w:hideMark/>
          </w:tcPr>
          <w:p w:rsidR="00F576A3" w:rsidRPr="00F576A3" w:rsidRDefault="00F576A3" w:rsidP="00F576A3">
            <w:pPr>
              <w:widowControl/>
              <w:jc w:val="left"/>
              <w:rPr>
                <w:rFonts w:ascii="微软雅黑" w:eastAsia="微软雅黑" w:hAnsi="微软雅黑" w:cs="宋体"/>
                <w:color w:val="000000"/>
                <w:kern w:val="0"/>
                <w:sz w:val="18"/>
                <w:szCs w:val="18"/>
              </w:rPr>
            </w:pPr>
          </w:p>
        </w:tc>
        <w:tc>
          <w:tcPr>
            <w:tcW w:w="0" w:type="auto"/>
            <w:vMerge/>
            <w:shd w:val="clear" w:color="auto" w:fill="FFFFFF"/>
            <w:vAlign w:val="center"/>
            <w:hideMark/>
          </w:tcPr>
          <w:p w:rsidR="00F576A3" w:rsidRPr="00F576A3" w:rsidRDefault="00F576A3" w:rsidP="00F576A3">
            <w:pPr>
              <w:widowControl/>
              <w:jc w:val="left"/>
              <w:rPr>
                <w:rFonts w:ascii="微软雅黑" w:eastAsia="微软雅黑" w:hAnsi="微软雅黑" w:cs="宋体"/>
                <w:color w:val="000000"/>
                <w:kern w:val="0"/>
                <w:sz w:val="18"/>
                <w:szCs w:val="18"/>
              </w:rPr>
            </w:pPr>
          </w:p>
        </w:tc>
        <w:tc>
          <w:tcPr>
            <w:tcW w:w="312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监控存储设备放置处</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63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58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r>
      <w:tr w:rsidR="00F576A3" w:rsidRPr="00F576A3" w:rsidTr="00F576A3">
        <w:trPr>
          <w:tblCellSpacing w:w="15" w:type="dxa"/>
          <w:jc w:val="center"/>
        </w:trPr>
        <w:tc>
          <w:tcPr>
            <w:tcW w:w="45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10</w:t>
            </w:r>
          </w:p>
        </w:tc>
        <w:tc>
          <w:tcPr>
            <w:tcW w:w="0" w:type="auto"/>
            <w:vMerge/>
            <w:shd w:val="clear" w:color="auto" w:fill="FFFFFF"/>
            <w:vAlign w:val="center"/>
            <w:hideMark/>
          </w:tcPr>
          <w:p w:rsidR="00F576A3" w:rsidRPr="00F576A3" w:rsidRDefault="00F576A3" w:rsidP="00F576A3">
            <w:pPr>
              <w:widowControl/>
              <w:jc w:val="left"/>
              <w:rPr>
                <w:rFonts w:ascii="微软雅黑" w:eastAsia="微软雅黑" w:hAnsi="微软雅黑" w:cs="宋体"/>
                <w:color w:val="000000"/>
                <w:kern w:val="0"/>
                <w:sz w:val="18"/>
                <w:szCs w:val="18"/>
              </w:rPr>
            </w:pPr>
          </w:p>
        </w:tc>
        <w:tc>
          <w:tcPr>
            <w:tcW w:w="0" w:type="auto"/>
            <w:vMerge/>
            <w:shd w:val="clear" w:color="auto" w:fill="FFFFFF"/>
            <w:vAlign w:val="center"/>
            <w:hideMark/>
          </w:tcPr>
          <w:p w:rsidR="00F576A3" w:rsidRPr="00F576A3" w:rsidRDefault="00F576A3" w:rsidP="00F576A3">
            <w:pPr>
              <w:widowControl/>
              <w:jc w:val="left"/>
              <w:rPr>
                <w:rFonts w:ascii="微软雅黑" w:eastAsia="微软雅黑" w:hAnsi="微软雅黑" w:cs="宋体"/>
                <w:color w:val="000000"/>
                <w:kern w:val="0"/>
                <w:sz w:val="18"/>
                <w:szCs w:val="18"/>
              </w:rPr>
            </w:pPr>
          </w:p>
        </w:tc>
        <w:tc>
          <w:tcPr>
            <w:tcW w:w="312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电梯厅</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63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58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r>
      <w:tr w:rsidR="00F576A3" w:rsidRPr="00F576A3" w:rsidTr="00F576A3">
        <w:trPr>
          <w:tblCellSpacing w:w="15" w:type="dxa"/>
          <w:jc w:val="center"/>
        </w:trPr>
        <w:tc>
          <w:tcPr>
            <w:tcW w:w="45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11</w:t>
            </w:r>
          </w:p>
        </w:tc>
        <w:tc>
          <w:tcPr>
            <w:tcW w:w="540" w:type="dxa"/>
            <w:vMerge w:val="restart"/>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报</w:t>
            </w:r>
          </w:p>
          <w:p w:rsidR="00F576A3" w:rsidRPr="00F576A3" w:rsidRDefault="00F576A3" w:rsidP="00F576A3">
            <w:pPr>
              <w:widowControl/>
              <w:spacing w:before="100" w:beforeAutospacing="1" w:after="100" w:afterAutospacing="1"/>
              <w:jc w:val="left"/>
              <w:rPr>
                <w:rFonts w:ascii="微软雅黑" w:eastAsia="微软雅黑" w:hAnsi="微软雅黑" w:cs="宋体" w:hint="eastAsia"/>
                <w:color w:val="000000"/>
                <w:kern w:val="0"/>
                <w:sz w:val="18"/>
                <w:szCs w:val="18"/>
              </w:rPr>
            </w:pPr>
            <w:r w:rsidRPr="00F576A3">
              <w:rPr>
                <w:rFonts w:ascii="微软雅黑" w:eastAsia="微软雅黑" w:hAnsi="微软雅黑" w:cs="宋体" w:hint="eastAsia"/>
                <w:color w:val="000000"/>
                <w:kern w:val="0"/>
                <w:sz w:val="18"/>
                <w:szCs w:val="18"/>
              </w:rPr>
              <w:t>警</w:t>
            </w:r>
          </w:p>
          <w:p w:rsidR="00F576A3" w:rsidRPr="00F576A3" w:rsidRDefault="00F576A3" w:rsidP="00F576A3">
            <w:pPr>
              <w:widowControl/>
              <w:spacing w:before="100" w:beforeAutospacing="1" w:after="100" w:afterAutospacing="1"/>
              <w:jc w:val="left"/>
              <w:rPr>
                <w:rFonts w:ascii="微软雅黑" w:eastAsia="微软雅黑" w:hAnsi="微软雅黑" w:cs="宋体" w:hint="eastAsia"/>
                <w:color w:val="000000"/>
                <w:kern w:val="0"/>
                <w:sz w:val="18"/>
                <w:szCs w:val="18"/>
              </w:rPr>
            </w:pPr>
            <w:r w:rsidRPr="00F576A3">
              <w:rPr>
                <w:rFonts w:ascii="微软雅黑" w:eastAsia="微软雅黑" w:hAnsi="微软雅黑" w:cs="宋体" w:hint="eastAsia"/>
                <w:color w:val="000000"/>
                <w:kern w:val="0"/>
                <w:sz w:val="18"/>
                <w:szCs w:val="18"/>
              </w:rPr>
              <w:t>系</w:t>
            </w:r>
          </w:p>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lastRenderedPageBreak/>
              <w:t>统</w:t>
            </w:r>
          </w:p>
        </w:tc>
        <w:tc>
          <w:tcPr>
            <w:tcW w:w="90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lastRenderedPageBreak/>
              <w:t>紧急报警按钮</w:t>
            </w:r>
          </w:p>
        </w:tc>
        <w:tc>
          <w:tcPr>
            <w:tcW w:w="312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前台（收银处）</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63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58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r>
      <w:tr w:rsidR="00F576A3" w:rsidRPr="00F576A3" w:rsidTr="00F576A3">
        <w:trPr>
          <w:tblCellSpacing w:w="15" w:type="dxa"/>
          <w:jc w:val="center"/>
        </w:trPr>
        <w:tc>
          <w:tcPr>
            <w:tcW w:w="45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12</w:t>
            </w:r>
          </w:p>
        </w:tc>
        <w:tc>
          <w:tcPr>
            <w:tcW w:w="0" w:type="auto"/>
            <w:vMerge/>
            <w:shd w:val="clear" w:color="auto" w:fill="FFFFFF"/>
            <w:vAlign w:val="center"/>
            <w:hideMark/>
          </w:tcPr>
          <w:p w:rsidR="00F576A3" w:rsidRPr="00F576A3" w:rsidRDefault="00F576A3" w:rsidP="00F576A3">
            <w:pPr>
              <w:widowControl/>
              <w:jc w:val="left"/>
              <w:rPr>
                <w:rFonts w:ascii="微软雅黑" w:eastAsia="微软雅黑" w:hAnsi="微软雅黑" w:cs="宋体"/>
                <w:color w:val="000000"/>
                <w:kern w:val="0"/>
                <w:sz w:val="18"/>
                <w:szCs w:val="18"/>
              </w:rPr>
            </w:pPr>
          </w:p>
        </w:tc>
        <w:tc>
          <w:tcPr>
            <w:tcW w:w="90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入侵探测装置</w:t>
            </w:r>
          </w:p>
        </w:tc>
        <w:tc>
          <w:tcPr>
            <w:tcW w:w="312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财务室</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63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58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r>
      <w:tr w:rsidR="00F576A3" w:rsidRPr="00F576A3" w:rsidTr="00F576A3">
        <w:trPr>
          <w:tblCellSpacing w:w="15" w:type="dxa"/>
          <w:jc w:val="center"/>
        </w:trPr>
        <w:tc>
          <w:tcPr>
            <w:tcW w:w="45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lastRenderedPageBreak/>
              <w:t>13</w:t>
            </w:r>
          </w:p>
        </w:tc>
        <w:tc>
          <w:tcPr>
            <w:tcW w:w="540" w:type="dxa"/>
            <w:vMerge w:val="restart"/>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安</w:t>
            </w:r>
          </w:p>
          <w:p w:rsidR="00F576A3" w:rsidRPr="00F576A3" w:rsidRDefault="00F576A3" w:rsidP="00F576A3">
            <w:pPr>
              <w:widowControl/>
              <w:spacing w:before="100" w:beforeAutospacing="1" w:after="100" w:afterAutospacing="1"/>
              <w:jc w:val="left"/>
              <w:rPr>
                <w:rFonts w:ascii="微软雅黑" w:eastAsia="微软雅黑" w:hAnsi="微软雅黑" w:cs="宋体" w:hint="eastAsia"/>
                <w:color w:val="000000"/>
                <w:kern w:val="0"/>
                <w:sz w:val="18"/>
                <w:szCs w:val="18"/>
              </w:rPr>
            </w:pPr>
            <w:r w:rsidRPr="00F576A3">
              <w:rPr>
                <w:rFonts w:ascii="微软雅黑" w:eastAsia="微软雅黑" w:hAnsi="微软雅黑" w:cs="宋体" w:hint="eastAsia"/>
                <w:color w:val="000000"/>
                <w:kern w:val="0"/>
                <w:sz w:val="18"/>
                <w:szCs w:val="18"/>
              </w:rPr>
              <w:t>检</w:t>
            </w:r>
          </w:p>
          <w:p w:rsidR="00F576A3" w:rsidRPr="00F576A3" w:rsidRDefault="00F576A3" w:rsidP="00F576A3">
            <w:pPr>
              <w:widowControl/>
              <w:spacing w:before="100" w:beforeAutospacing="1" w:after="100" w:afterAutospacing="1"/>
              <w:jc w:val="left"/>
              <w:rPr>
                <w:rFonts w:ascii="微软雅黑" w:eastAsia="微软雅黑" w:hAnsi="微软雅黑" w:cs="宋体" w:hint="eastAsia"/>
                <w:color w:val="000000"/>
                <w:kern w:val="0"/>
                <w:sz w:val="18"/>
                <w:szCs w:val="18"/>
              </w:rPr>
            </w:pPr>
            <w:r w:rsidRPr="00F576A3">
              <w:rPr>
                <w:rFonts w:ascii="微软雅黑" w:eastAsia="微软雅黑" w:hAnsi="微软雅黑" w:cs="宋体" w:hint="eastAsia"/>
                <w:color w:val="000000"/>
                <w:kern w:val="0"/>
                <w:sz w:val="18"/>
                <w:szCs w:val="18"/>
              </w:rPr>
              <w:t>设</w:t>
            </w:r>
          </w:p>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备</w:t>
            </w:r>
          </w:p>
        </w:tc>
        <w:tc>
          <w:tcPr>
            <w:tcW w:w="4020" w:type="dxa"/>
            <w:gridSpan w:val="2"/>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金属探测安检门</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63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58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r>
      <w:tr w:rsidR="00F576A3" w:rsidRPr="00F576A3" w:rsidTr="00F576A3">
        <w:trPr>
          <w:tblCellSpacing w:w="15" w:type="dxa"/>
          <w:jc w:val="center"/>
        </w:trPr>
        <w:tc>
          <w:tcPr>
            <w:tcW w:w="45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14</w:t>
            </w:r>
          </w:p>
        </w:tc>
        <w:tc>
          <w:tcPr>
            <w:tcW w:w="0" w:type="auto"/>
            <w:vMerge/>
            <w:shd w:val="clear" w:color="auto" w:fill="FFFFFF"/>
            <w:vAlign w:val="center"/>
            <w:hideMark/>
          </w:tcPr>
          <w:p w:rsidR="00F576A3" w:rsidRPr="00F576A3" w:rsidRDefault="00F576A3" w:rsidP="00F576A3">
            <w:pPr>
              <w:widowControl/>
              <w:jc w:val="left"/>
              <w:rPr>
                <w:rFonts w:ascii="微软雅黑" w:eastAsia="微软雅黑" w:hAnsi="微软雅黑" w:cs="宋体"/>
                <w:color w:val="000000"/>
                <w:kern w:val="0"/>
                <w:sz w:val="18"/>
                <w:szCs w:val="18"/>
              </w:rPr>
            </w:pPr>
          </w:p>
        </w:tc>
        <w:tc>
          <w:tcPr>
            <w:tcW w:w="4020" w:type="dxa"/>
            <w:gridSpan w:val="2"/>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微量X射线安检设备</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63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58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r>
      <w:tr w:rsidR="00F576A3" w:rsidRPr="00F576A3" w:rsidTr="00F576A3">
        <w:trPr>
          <w:tblCellSpacing w:w="15" w:type="dxa"/>
          <w:jc w:val="center"/>
        </w:trPr>
        <w:tc>
          <w:tcPr>
            <w:tcW w:w="45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15</w:t>
            </w:r>
          </w:p>
        </w:tc>
        <w:tc>
          <w:tcPr>
            <w:tcW w:w="0" w:type="auto"/>
            <w:vMerge/>
            <w:shd w:val="clear" w:color="auto" w:fill="FFFFFF"/>
            <w:vAlign w:val="center"/>
            <w:hideMark/>
          </w:tcPr>
          <w:p w:rsidR="00F576A3" w:rsidRPr="00F576A3" w:rsidRDefault="00F576A3" w:rsidP="00F576A3">
            <w:pPr>
              <w:widowControl/>
              <w:jc w:val="left"/>
              <w:rPr>
                <w:rFonts w:ascii="微软雅黑" w:eastAsia="微软雅黑" w:hAnsi="微软雅黑" w:cs="宋体"/>
                <w:color w:val="000000"/>
                <w:kern w:val="0"/>
                <w:sz w:val="18"/>
                <w:szCs w:val="18"/>
              </w:rPr>
            </w:pPr>
          </w:p>
        </w:tc>
        <w:tc>
          <w:tcPr>
            <w:tcW w:w="4020" w:type="dxa"/>
            <w:gridSpan w:val="2"/>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手持式金属探测器</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63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58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r>
      <w:tr w:rsidR="00F576A3" w:rsidRPr="00F576A3" w:rsidTr="00F576A3">
        <w:trPr>
          <w:tblCellSpacing w:w="15" w:type="dxa"/>
          <w:jc w:val="center"/>
        </w:trPr>
        <w:tc>
          <w:tcPr>
            <w:tcW w:w="45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16</w:t>
            </w:r>
          </w:p>
        </w:tc>
        <w:tc>
          <w:tcPr>
            <w:tcW w:w="0" w:type="auto"/>
            <w:vMerge/>
            <w:shd w:val="clear" w:color="auto" w:fill="FFFFFF"/>
            <w:vAlign w:val="center"/>
            <w:hideMark/>
          </w:tcPr>
          <w:p w:rsidR="00F576A3" w:rsidRPr="00F576A3" w:rsidRDefault="00F576A3" w:rsidP="00F576A3">
            <w:pPr>
              <w:widowControl/>
              <w:jc w:val="left"/>
              <w:rPr>
                <w:rFonts w:ascii="微软雅黑" w:eastAsia="微软雅黑" w:hAnsi="微软雅黑" w:cs="宋体"/>
                <w:color w:val="000000"/>
                <w:kern w:val="0"/>
                <w:sz w:val="18"/>
                <w:szCs w:val="18"/>
              </w:rPr>
            </w:pPr>
          </w:p>
        </w:tc>
        <w:tc>
          <w:tcPr>
            <w:tcW w:w="4020" w:type="dxa"/>
            <w:gridSpan w:val="2"/>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车底探测仪</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63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58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r>
      <w:tr w:rsidR="00F576A3" w:rsidRPr="00F576A3" w:rsidTr="00F576A3">
        <w:trPr>
          <w:tblCellSpacing w:w="15" w:type="dxa"/>
          <w:jc w:val="center"/>
        </w:trPr>
        <w:tc>
          <w:tcPr>
            <w:tcW w:w="45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17</w:t>
            </w:r>
          </w:p>
        </w:tc>
        <w:tc>
          <w:tcPr>
            <w:tcW w:w="540" w:type="dxa"/>
            <w:vMerge w:val="restart"/>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其</w:t>
            </w:r>
          </w:p>
          <w:p w:rsidR="00F576A3" w:rsidRPr="00F576A3" w:rsidRDefault="00F576A3" w:rsidP="00F576A3">
            <w:pPr>
              <w:widowControl/>
              <w:spacing w:before="100" w:beforeAutospacing="1" w:after="100" w:afterAutospacing="1"/>
              <w:jc w:val="left"/>
              <w:rPr>
                <w:rFonts w:ascii="微软雅黑" w:eastAsia="微软雅黑" w:hAnsi="微软雅黑" w:cs="宋体" w:hint="eastAsia"/>
                <w:color w:val="000000"/>
                <w:kern w:val="0"/>
                <w:sz w:val="18"/>
                <w:szCs w:val="18"/>
              </w:rPr>
            </w:pPr>
            <w:r w:rsidRPr="00F576A3">
              <w:rPr>
                <w:rFonts w:ascii="微软雅黑" w:eastAsia="微软雅黑" w:hAnsi="微软雅黑" w:cs="宋体" w:hint="eastAsia"/>
                <w:color w:val="000000"/>
                <w:kern w:val="0"/>
                <w:sz w:val="18"/>
                <w:szCs w:val="18"/>
              </w:rPr>
              <w:t>它</w:t>
            </w:r>
          </w:p>
          <w:p w:rsidR="00F576A3" w:rsidRPr="00F576A3" w:rsidRDefault="00F576A3" w:rsidP="00F576A3">
            <w:pPr>
              <w:widowControl/>
              <w:spacing w:before="100" w:beforeAutospacing="1" w:after="100" w:afterAutospacing="1"/>
              <w:jc w:val="left"/>
              <w:rPr>
                <w:rFonts w:ascii="微软雅黑" w:eastAsia="微软雅黑" w:hAnsi="微软雅黑" w:cs="宋体" w:hint="eastAsia"/>
                <w:color w:val="000000"/>
                <w:kern w:val="0"/>
                <w:sz w:val="18"/>
                <w:szCs w:val="18"/>
              </w:rPr>
            </w:pPr>
            <w:r w:rsidRPr="00F576A3">
              <w:rPr>
                <w:rFonts w:ascii="微软雅黑" w:eastAsia="微软雅黑" w:hAnsi="微软雅黑" w:cs="宋体" w:hint="eastAsia"/>
                <w:color w:val="000000"/>
                <w:kern w:val="0"/>
                <w:sz w:val="18"/>
                <w:szCs w:val="18"/>
              </w:rPr>
              <w:t>设</w:t>
            </w:r>
          </w:p>
          <w:p w:rsidR="00F576A3" w:rsidRPr="00F576A3" w:rsidRDefault="00F576A3" w:rsidP="00F576A3">
            <w:pPr>
              <w:widowControl/>
              <w:spacing w:before="100" w:beforeAutospacing="1" w:after="100" w:afterAutospacing="1"/>
              <w:ind w:left="509"/>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施</w:t>
            </w:r>
          </w:p>
        </w:tc>
        <w:tc>
          <w:tcPr>
            <w:tcW w:w="90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透视</w:t>
            </w:r>
          </w:p>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门窗</w:t>
            </w:r>
          </w:p>
        </w:tc>
        <w:tc>
          <w:tcPr>
            <w:tcW w:w="312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包厢（间）</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63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58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r>
      <w:tr w:rsidR="00F576A3" w:rsidRPr="00F576A3" w:rsidTr="00F576A3">
        <w:trPr>
          <w:tblCellSpacing w:w="15" w:type="dxa"/>
          <w:jc w:val="center"/>
        </w:trPr>
        <w:tc>
          <w:tcPr>
            <w:tcW w:w="45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18</w:t>
            </w:r>
          </w:p>
        </w:tc>
        <w:tc>
          <w:tcPr>
            <w:tcW w:w="0" w:type="auto"/>
            <w:vMerge/>
            <w:shd w:val="clear" w:color="auto" w:fill="FFFFFF"/>
            <w:vAlign w:val="center"/>
            <w:hideMark/>
          </w:tcPr>
          <w:p w:rsidR="00F576A3" w:rsidRPr="00F576A3" w:rsidRDefault="00F576A3" w:rsidP="00F576A3">
            <w:pPr>
              <w:widowControl/>
              <w:jc w:val="left"/>
              <w:rPr>
                <w:rFonts w:ascii="微软雅黑" w:eastAsia="微软雅黑" w:hAnsi="微软雅黑" w:cs="宋体"/>
                <w:color w:val="000000"/>
                <w:kern w:val="0"/>
                <w:sz w:val="18"/>
                <w:szCs w:val="18"/>
              </w:rPr>
            </w:pPr>
          </w:p>
        </w:tc>
        <w:tc>
          <w:tcPr>
            <w:tcW w:w="90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警示</w:t>
            </w:r>
          </w:p>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标志</w:t>
            </w:r>
          </w:p>
        </w:tc>
        <w:tc>
          <w:tcPr>
            <w:tcW w:w="312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包厢（间）或其他醒目部位</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63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58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r>
      <w:tr w:rsidR="00F576A3" w:rsidRPr="00F576A3" w:rsidTr="00F576A3">
        <w:trPr>
          <w:tblCellSpacing w:w="15" w:type="dxa"/>
          <w:jc w:val="center"/>
        </w:trPr>
        <w:tc>
          <w:tcPr>
            <w:tcW w:w="45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19</w:t>
            </w:r>
          </w:p>
        </w:tc>
        <w:tc>
          <w:tcPr>
            <w:tcW w:w="540" w:type="dxa"/>
            <w:vMerge w:val="restart"/>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电子巡更系统</w:t>
            </w:r>
          </w:p>
        </w:tc>
        <w:tc>
          <w:tcPr>
            <w:tcW w:w="900" w:type="dxa"/>
            <w:vMerge w:val="restart"/>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巡更装置</w:t>
            </w:r>
          </w:p>
        </w:tc>
        <w:tc>
          <w:tcPr>
            <w:tcW w:w="312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场所正门</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63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58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r>
      <w:tr w:rsidR="00F576A3" w:rsidRPr="00F576A3" w:rsidTr="00F576A3">
        <w:trPr>
          <w:tblCellSpacing w:w="15" w:type="dxa"/>
          <w:jc w:val="center"/>
        </w:trPr>
        <w:tc>
          <w:tcPr>
            <w:tcW w:w="45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20</w:t>
            </w:r>
          </w:p>
        </w:tc>
        <w:tc>
          <w:tcPr>
            <w:tcW w:w="0" w:type="auto"/>
            <w:vMerge/>
            <w:shd w:val="clear" w:color="auto" w:fill="FFFFFF"/>
            <w:vAlign w:val="center"/>
            <w:hideMark/>
          </w:tcPr>
          <w:p w:rsidR="00F576A3" w:rsidRPr="00F576A3" w:rsidRDefault="00F576A3" w:rsidP="00F576A3">
            <w:pPr>
              <w:widowControl/>
              <w:jc w:val="left"/>
              <w:rPr>
                <w:rFonts w:ascii="微软雅黑" w:eastAsia="微软雅黑" w:hAnsi="微软雅黑" w:cs="宋体"/>
                <w:color w:val="000000"/>
                <w:kern w:val="0"/>
                <w:sz w:val="18"/>
                <w:szCs w:val="18"/>
              </w:rPr>
            </w:pPr>
          </w:p>
        </w:tc>
        <w:tc>
          <w:tcPr>
            <w:tcW w:w="0" w:type="auto"/>
            <w:vMerge/>
            <w:shd w:val="clear" w:color="auto" w:fill="FFFFFF"/>
            <w:vAlign w:val="center"/>
            <w:hideMark/>
          </w:tcPr>
          <w:p w:rsidR="00F576A3" w:rsidRPr="00F576A3" w:rsidRDefault="00F576A3" w:rsidP="00F576A3">
            <w:pPr>
              <w:widowControl/>
              <w:jc w:val="left"/>
              <w:rPr>
                <w:rFonts w:ascii="微软雅黑" w:eastAsia="微软雅黑" w:hAnsi="微软雅黑" w:cs="宋体"/>
                <w:color w:val="000000"/>
                <w:kern w:val="0"/>
                <w:sz w:val="18"/>
                <w:szCs w:val="18"/>
              </w:rPr>
            </w:pPr>
          </w:p>
        </w:tc>
        <w:tc>
          <w:tcPr>
            <w:tcW w:w="312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员工通道</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63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58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r>
      <w:tr w:rsidR="00F576A3" w:rsidRPr="00F576A3" w:rsidTr="00F576A3">
        <w:trPr>
          <w:tblCellSpacing w:w="15" w:type="dxa"/>
          <w:jc w:val="center"/>
        </w:trPr>
        <w:tc>
          <w:tcPr>
            <w:tcW w:w="45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21</w:t>
            </w:r>
          </w:p>
        </w:tc>
        <w:tc>
          <w:tcPr>
            <w:tcW w:w="0" w:type="auto"/>
            <w:vMerge/>
            <w:shd w:val="clear" w:color="auto" w:fill="FFFFFF"/>
            <w:vAlign w:val="center"/>
            <w:hideMark/>
          </w:tcPr>
          <w:p w:rsidR="00F576A3" w:rsidRPr="00F576A3" w:rsidRDefault="00F576A3" w:rsidP="00F576A3">
            <w:pPr>
              <w:widowControl/>
              <w:jc w:val="left"/>
              <w:rPr>
                <w:rFonts w:ascii="微软雅黑" w:eastAsia="微软雅黑" w:hAnsi="微软雅黑" w:cs="宋体"/>
                <w:color w:val="000000"/>
                <w:kern w:val="0"/>
                <w:sz w:val="18"/>
                <w:szCs w:val="18"/>
              </w:rPr>
            </w:pPr>
          </w:p>
        </w:tc>
        <w:tc>
          <w:tcPr>
            <w:tcW w:w="0" w:type="auto"/>
            <w:vMerge/>
            <w:shd w:val="clear" w:color="auto" w:fill="FFFFFF"/>
            <w:vAlign w:val="center"/>
            <w:hideMark/>
          </w:tcPr>
          <w:p w:rsidR="00F576A3" w:rsidRPr="00F576A3" w:rsidRDefault="00F576A3" w:rsidP="00F576A3">
            <w:pPr>
              <w:widowControl/>
              <w:jc w:val="left"/>
              <w:rPr>
                <w:rFonts w:ascii="微软雅黑" w:eastAsia="微软雅黑" w:hAnsi="微软雅黑" w:cs="宋体"/>
                <w:color w:val="000000"/>
                <w:kern w:val="0"/>
                <w:sz w:val="18"/>
                <w:szCs w:val="18"/>
              </w:rPr>
            </w:pPr>
          </w:p>
        </w:tc>
        <w:tc>
          <w:tcPr>
            <w:tcW w:w="312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场所从业人员IC卡考勤点</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63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58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r>
      <w:tr w:rsidR="00F576A3" w:rsidRPr="00F576A3" w:rsidTr="00F576A3">
        <w:trPr>
          <w:tblCellSpacing w:w="15" w:type="dxa"/>
          <w:jc w:val="center"/>
        </w:trPr>
        <w:tc>
          <w:tcPr>
            <w:tcW w:w="45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22</w:t>
            </w:r>
          </w:p>
        </w:tc>
        <w:tc>
          <w:tcPr>
            <w:tcW w:w="0" w:type="auto"/>
            <w:vMerge/>
            <w:shd w:val="clear" w:color="auto" w:fill="FFFFFF"/>
            <w:vAlign w:val="center"/>
            <w:hideMark/>
          </w:tcPr>
          <w:p w:rsidR="00F576A3" w:rsidRPr="00F576A3" w:rsidRDefault="00F576A3" w:rsidP="00F576A3">
            <w:pPr>
              <w:widowControl/>
              <w:jc w:val="left"/>
              <w:rPr>
                <w:rFonts w:ascii="微软雅黑" w:eastAsia="微软雅黑" w:hAnsi="微软雅黑" w:cs="宋体"/>
                <w:color w:val="000000"/>
                <w:kern w:val="0"/>
                <w:sz w:val="18"/>
                <w:szCs w:val="18"/>
              </w:rPr>
            </w:pPr>
          </w:p>
        </w:tc>
        <w:tc>
          <w:tcPr>
            <w:tcW w:w="0" w:type="auto"/>
            <w:vMerge/>
            <w:shd w:val="clear" w:color="auto" w:fill="FFFFFF"/>
            <w:vAlign w:val="center"/>
            <w:hideMark/>
          </w:tcPr>
          <w:p w:rsidR="00F576A3" w:rsidRPr="00F576A3" w:rsidRDefault="00F576A3" w:rsidP="00F576A3">
            <w:pPr>
              <w:widowControl/>
              <w:jc w:val="left"/>
              <w:rPr>
                <w:rFonts w:ascii="微软雅黑" w:eastAsia="微软雅黑" w:hAnsi="微软雅黑" w:cs="宋体"/>
                <w:color w:val="000000"/>
                <w:kern w:val="0"/>
                <w:sz w:val="18"/>
                <w:szCs w:val="18"/>
              </w:rPr>
            </w:pPr>
          </w:p>
        </w:tc>
        <w:tc>
          <w:tcPr>
            <w:tcW w:w="312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前台（收银处）及其他重要部位</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46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630"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c>
          <w:tcPr>
            <w:tcW w:w="585" w:type="dxa"/>
            <w:shd w:val="clear" w:color="auto" w:fill="FFFFFF"/>
            <w:vAlign w:val="center"/>
            <w:hideMark/>
          </w:tcPr>
          <w:p w:rsidR="00F576A3" w:rsidRPr="00F576A3" w:rsidRDefault="00F576A3" w:rsidP="00F576A3">
            <w:pPr>
              <w:widowControl/>
              <w:spacing w:before="100" w:beforeAutospacing="1" w:after="100" w:afterAutospacing="1"/>
              <w:jc w:val="left"/>
              <w:rPr>
                <w:rFonts w:ascii="微软雅黑" w:eastAsia="微软雅黑" w:hAnsi="微软雅黑" w:cs="宋体"/>
                <w:color w:val="000000"/>
                <w:kern w:val="0"/>
                <w:sz w:val="18"/>
                <w:szCs w:val="18"/>
              </w:rPr>
            </w:pPr>
            <w:r w:rsidRPr="00F576A3">
              <w:rPr>
                <w:rFonts w:ascii="微软雅黑" w:eastAsia="微软雅黑" w:hAnsi="微软雅黑" w:cs="宋体" w:hint="eastAsia"/>
                <w:color w:val="000000"/>
                <w:kern w:val="0"/>
                <w:sz w:val="18"/>
                <w:szCs w:val="18"/>
              </w:rPr>
              <w:t>√</w:t>
            </w:r>
          </w:p>
        </w:tc>
      </w:tr>
    </w:tbl>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注：符号“√”为强制性配置，“△”为推荐性配置。</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 </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4.2   技防设施要求</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4.2.1  视频安防监控系统</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4.2.1.1  视频监控系统的设计和施工应符合《视频安防监控系统技术要求》GA/T 367-2001、《视频安防监控系统工程设计规范》GB 50395-2007等国家标准、行业标准的规定。</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4.2.1.2  系统前端摄像机应符合以下规定：</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a） 摄像机最低有效照度应≤5Lx；  </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b） 可使用分置式LED彩色摄像机；</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4.2.1.3  场所正门外监控范围应覆盖出入口外（包括街面）周围10m内，摄取的图像应能清晰显示人员和车辆的活动情况。 </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4.2.1.4  场所与外界相通的所有出入口摄取的图像应能清晰显示进出人员的面部特征，无盲区，无逆光，且安装朝向应一致。出入人员面部有效画面不宜≤监示屏画面的1/60。</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lastRenderedPageBreak/>
        <w:t>4.2.1.5  每层楼面出入口、收银处、前台、值班室、IC卡考勤点、贵重物品寄存处和监控存储设备放置处摄取的图像应能清晰显示相关人员的体貌特征和操作行为。</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4.2.1.6  室内主要通道安装的摄像机，其监控范围应能覆盖包房通道的全程，摄取的图像应能显示包房通道内过往人员的体貌特征、分辨出顾客进出的房间。</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4.2.1.7  地下车库出入口摄取的图像应能清晰显示进出机动车车辆的牌号；场所自有地面停放区摄取的图像应能显示停放车辆、人员活动的情况。</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4.2.1.8  视频图像应有日期、时间、监视画面位置等的字符叠加显示功能，字符叠加应不影响对图像的监视和记录回放效果。字符时间与标准时间的误差应在±30s以内。</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4.2.1.9  应配置数字录像设备，对系统所有摄像机摄取的图像进行24h记录。数字录像机设备应符合《视频安防监控数字录像设备》GB 20815-2006国家标准中Ⅱ、Ⅲ类A</w:t>
      </w:r>
      <w:proofErr w:type="gramStart"/>
      <w:r w:rsidRPr="00F576A3">
        <w:rPr>
          <w:rFonts w:ascii="微软雅黑" w:eastAsia="微软雅黑" w:hAnsi="微软雅黑" w:cs="宋体" w:hint="eastAsia"/>
          <w:color w:val="4A4A4A"/>
          <w:kern w:val="0"/>
          <w:sz w:val="18"/>
          <w:szCs w:val="18"/>
        </w:rPr>
        <w:t>级机的</w:t>
      </w:r>
      <w:proofErr w:type="gramEnd"/>
      <w:r w:rsidRPr="00F576A3">
        <w:rPr>
          <w:rFonts w:ascii="微软雅黑" w:eastAsia="微软雅黑" w:hAnsi="微软雅黑" w:cs="宋体" w:hint="eastAsia"/>
          <w:color w:val="4A4A4A"/>
          <w:kern w:val="0"/>
          <w:sz w:val="18"/>
          <w:szCs w:val="18"/>
        </w:rPr>
        <w:t>要求，图像信息应保存30d,同时符合以下要求：</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a)  应以≥25 frame／s和≥ 2 frame／s二种帧速记录方式分别进行图像保存，其中最近的10d以≥25 frame／s的帧速保存图像，其后20d的图像宜以≥2 frame／s的帧速保存图像；</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b)  亦可30d全部采用≥25 frame／s的帧速保存图像；</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c)  图像记录宜在本机播放，也可通过其它通用设备在本地进行联机播放。</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4.2.1.10  系统按《民用闭路监视电视系统工程技术规范》GB 50198国家标准的规定，图像质量主观评价值应≥4级评分等级的要求。系统显示水平分辨力宜≥350 TVL。</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4.2.1.11 系统应能自动监测前端设备以及系统的各种运行状态，实时或定时提交至公安监管平台，并根据监测情况可将监测数据按以下种类进行分类：</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a） 运行信息：系统设备、软件运行情况，系统资源使用状态，通道录像状态，硬盘容量占用情况，设备参数设置修改等。</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b） 故障信息：视频丢失、硬盘故障、进程异常、心跳超时（包括系统死机、传输故障、退出监测等）。</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4.2.1.12 应能定时自动截取并上传指定通道的图像或图片，以提供远程控制中心管理人员进行比对。</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4.2.1.13 应能自动启动设备监管服务，且具有≥3种类型用户的登录、操作及记录服务：</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a） 用于验收人员对系统验收图像进行确认，以及系统验收情况评介的信息输入；</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b） 用于维保人员对系统设备的类型、数量、品牌、型号等主要信息及调整信息进行输入，以及维护保养情况的信息输入；</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lastRenderedPageBreak/>
        <w:t>c） 用于操作使用人员</w:t>
      </w:r>
      <w:proofErr w:type="gramStart"/>
      <w:r w:rsidRPr="00F576A3">
        <w:rPr>
          <w:rFonts w:ascii="微软雅黑" w:eastAsia="微软雅黑" w:hAnsi="微软雅黑" w:cs="宋体" w:hint="eastAsia"/>
          <w:color w:val="4A4A4A"/>
          <w:kern w:val="0"/>
          <w:sz w:val="18"/>
          <w:szCs w:val="18"/>
        </w:rPr>
        <w:t>对各技防</w:t>
      </w:r>
      <w:proofErr w:type="gramEnd"/>
      <w:r w:rsidRPr="00F576A3">
        <w:rPr>
          <w:rFonts w:ascii="微软雅黑" w:eastAsia="微软雅黑" w:hAnsi="微软雅黑" w:cs="宋体" w:hint="eastAsia"/>
          <w:color w:val="4A4A4A"/>
          <w:kern w:val="0"/>
          <w:sz w:val="18"/>
          <w:szCs w:val="18"/>
        </w:rPr>
        <w:t>子系统运行过程中所发现的故障报修信息输入。</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4.2.1.14 应具有通过远程控制中心自动分类、转发前端设备运行故障信息至相关责任人或单位的功能。</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4.2.2  报警系统</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4.2.2.1  场所的报警系统设计和施工应符合《入侵报警系统技术要求》GA/T 368-2001、《入侵报警系统工程设计规范》GB 50394-2007等国家标准、行业标准的规定。</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4.2.2.2  紧急报警装置应安装在隐蔽、便于操作的部位，并应设置为不可撤防模式，有防误触发措施。当被触发报警后应能立即发出报警信号并自锁，复位应采用人工操作方式。</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4.2.2.3  紧急报警装置应与属地公安机关联网，报警响应时间应≤20s。</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4.2.2.4  入侵探测装置的设计和安装应符合《入侵探测器 第1部分：通用要求》GB 10408.1、《入侵探测器 第5部分：室内用动红外入侵探测器》GB 10408.5、《振动入侵探测器》GB 10408.8的要求，报警控制器应符合《防盗报警控制器通用技术条件》GB 12663等国家标准的规定。</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4.2.2.5  报警系统相关信息的保存时间应≥30d。</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4.2.3  安检设备</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4.2.3.1  娱乐服务场所可选配通过式金属安检门和微量X射线安检设备。</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4.2.3.2  娱乐服务场所经配备手持式金属探测器应≥2把。</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4.2.3.3  场所自管的地下车库可配置车底探测仪。</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4.2.3.4  金属安检门应符合《通过式金属探测门技术通用技术要求》GB15210国家标准的规定，手持式金属探测器应符合《手持式金属探测器通用技术规范》GB12899国家标准的规定，微量X射线安检设备应符合《微量X射线安检设备技术规范》GB15208国家标准的规定。</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4.2.3.5  场所的技防设施应按《安全防范工程程序与要求》GA/T75行业标准的规定进行技术方案评审并合格。经修改完善设计、安装调试、试运行、初验合格后，应根据《安全防范工程技术规范》GB50348—2004国家标准第7章要求由公安机关职能部门进行检验、检测。检测合格后，应根据《安全防范工程技术规范》GB50348—2004国家标准第8章、《安全防范系统验收规则》GA308等国家标准、行业标准的规定要求进行系统验收。</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4.2.3.6  场所的技防设施的维护、保养应由取得相应资质的单位承担，并建立有效的管理措施，定期进行维护保养工作，及时排除故障，淘汰、更换过期和损坏的设备器材，保持各系统处于良好的运行状态。</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4.2.4  电子巡查系统要求</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lastRenderedPageBreak/>
        <w:t>4.2.4.1  电子巡查系统设置应符合以下要求：</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a） 按表1的要求在场所设置巡查点和巡查路线，巡查钮或读卡</w:t>
      </w:r>
      <w:proofErr w:type="gramStart"/>
      <w:r w:rsidRPr="00F576A3">
        <w:rPr>
          <w:rFonts w:ascii="微软雅黑" w:eastAsia="微软雅黑" w:hAnsi="微软雅黑" w:cs="宋体" w:hint="eastAsia"/>
          <w:color w:val="4A4A4A"/>
          <w:kern w:val="0"/>
          <w:sz w:val="18"/>
          <w:szCs w:val="18"/>
        </w:rPr>
        <w:t>器设置</w:t>
      </w:r>
      <w:proofErr w:type="gramEnd"/>
      <w:r w:rsidRPr="00F576A3">
        <w:rPr>
          <w:rFonts w:ascii="微软雅黑" w:eastAsia="微软雅黑" w:hAnsi="微软雅黑" w:cs="宋体" w:hint="eastAsia"/>
          <w:color w:val="4A4A4A"/>
          <w:kern w:val="0"/>
          <w:sz w:val="18"/>
          <w:szCs w:val="18"/>
        </w:rPr>
        <w:t>应牢固；</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b）巡查路线、时间应根据需要进行设定和修改；</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c）能通过电脑查阅、打印各巡查人员的到位时间，具有对巡查时间、地点、人员和顺序等数据的显示、归档、查询和打印等功能；</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d）具有巡查违规记录提示。</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4.2.4.2  采集器数量配置数应≥2。</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4.2.4.3  系统其他要求应符合《电子巡查系统技术要求》公共安全行业标准GA/T644的规定。</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4.3   其它设施要求</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4.3.1  警示标志</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4.3.2  娱乐服务场所应当在营业场所的大厅、包厢、包间内的显著位置悬挂含有禁毒、禁赌、禁止卖淫嫖娼等内容的警示标志、未成年人禁入或者限入标志。标志应当注明公安部门、文化主管部门的举报电话。</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4.3.3  警示标志应悬挂或张贴在营业场所的大厅､包厢､包间等显著位置｡警示标志的尺度应符合环境、距离与目视的效果。</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4.3.2  包厢、包间的设置</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4.3.2.1  娱乐服务场所的包厢、包间内不得设置隔断，包括屏风或“卫生间”、“休息间”、“房中房”和沐浴设施等。</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4.3.2.2  娱乐服务场所的包厢、包间应当安装展现室内整体环境的透明门窗。</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4.3.2.3  包厢、包间的吧台、餐桌等物品高度≤1.2米。</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4.3.2.4  包厢、包间内不得装有反锁装置。</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4.3.3  灯光照明</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4.3.3.1  经营期间，场所内（包括包厢、包间内）应设置长明灯，电源应通过营业场所的总开关控制。</w:t>
      </w:r>
    </w:p>
    <w:p w:rsidR="00F576A3" w:rsidRPr="00F576A3" w:rsidRDefault="00F576A3" w:rsidP="00F576A3">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F576A3">
        <w:rPr>
          <w:rFonts w:ascii="微软雅黑" w:eastAsia="微软雅黑" w:hAnsi="微软雅黑" w:cs="宋体" w:hint="eastAsia"/>
          <w:color w:val="4A4A4A"/>
          <w:kern w:val="0"/>
          <w:sz w:val="18"/>
          <w:szCs w:val="18"/>
        </w:rPr>
        <w:t>4.3.3.2 经营期间，场所内（包括包厢、包间内）的长明灯平均照度（现场测定值）应≥10Lx。</w:t>
      </w:r>
    </w:p>
    <w:p w:rsidR="00F576A3" w:rsidRPr="00F576A3" w:rsidRDefault="00F576A3" w:rsidP="00F576A3">
      <w:pPr>
        <w:jc w:val="center"/>
        <w:rPr>
          <w:rFonts w:hint="eastAsia"/>
        </w:rPr>
      </w:pPr>
    </w:p>
    <w:sectPr w:rsidR="00F576A3" w:rsidRPr="00F576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6A3"/>
    <w:rsid w:val="00651FDD"/>
    <w:rsid w:val="00F576A3"/>
    <w:rsid w:val="00FA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576A3"/>
    <w:rPr>
      <w:b/>
      <w:bCs/>
    </w:rPr>
  </w:style>
  <w:style w:type="paragraph" w:styleId="a4">
    <w:name w:val="Normal (Web)"/>
    <w:basedOn w:val="a"/>
    <w:uiPriority w:val="99"/>
    <w:unhideWhenUsed/>
    <w:rsid w:val="00F576A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576A3"/>
    <w:rPr>
      <w:b/>
      <w:bCs/>
    </w:rPr>
  </w:style>
  <w:style w:type="paragraph" w:styleId="a4">
    <w:name w:val="Normal (Web)"/>
    <w:basedOn w:val="a"/>
    <w:uiPriority w:val="99"/>
    <w:unhideWhenUsed/>
    <w:rsid w:val="00F576A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14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776</Words>
  <Characters>4429</Characters>
  <Application>Microsoft Office Word</Application>
  <DocSecurity>0</DocSecurity>
  <Lines>36</Lines>
  <Paragraphs>10</Paragraphs>
  <ScaleCrop>false</ScaleCrop>
  <Company/>
  <LinksUpToDate>false</LinksUpToDate>
  <CharactersWithSpaces>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qkzn</dc:creator>
  <cp:lastModifiedBy>qkzn</cp:lastModifiedBy>
  <cp:revision>1</cp:revision>
  <dcterms:created xsi:type="dcterms:W3CDTF">2016-03-22T01:41:00Z</dcterms:created>
  <dcterms:modified xsi:type="dcterms:W3CDTF">2016-03-22T01:43:00Z</dcterms:modified>
</cp:coreProperties>
</file>