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E44F28" w:rsidP="00E44F28">
      <w:pPr>
        <w:jc w:val="center"/>
        <w:rPr>
          <w:rStyle w:val="a3"/>
          <w:rFonts w:ascii="微软雅黑" w:eastAsia="微软雅黑" w:hAnsi="微软雅黑" w:hint="eastAsia"/>
          <w:color w:val="4A4A4A"/>
          <w:shd w:val="clear" w:color="auto" w:fill="FFFFFF"/>
        </w:rPr>
      </w:pPr>
      <w:bookmarkStart w:id="0" w:name="_GoBack"/>
      <w:r>
        <w:rPr>
          <w:rStyle w:val="a3"/>
          <w:rFonts w:ascii="微软雅黑" w:eastAsia="微软雅黑" w:hAnsi="微软雅黑" w:hint="eastAsia"/>
          <w:color w:val="4A4A4A"/>
          <w:shd w:val="clear" w:color="auto" w:fill="FFFFFF"/>
        </w:rPr>
        <w:t>关于印发《本市视频安防监控系统用摄像机镜头技术规范（试行）》的通知</w:t>
      </w:r>
    </w:p>
    <w:bookmarkEnd w:id="0"/>
    <w:p w:rsidR="00E44F28" w:rsidRDefault="00E44F28" w:rsidP="00E44F28">
      <w:pPr>
        <w:tabs>
          <w:tab w:val="left" w:pos="360"/>
        </w:tabs>
        <w:spacing w:beforeLines="50" w:before="156" w:afterLines="50" w:after="156" w:line="520" w:lineRule="exact"/>
        <w:rPr>
          <w:rFonts w:ascii="仿宋_GB2312" w:eastAsia="仿宋_GB2312" w:hAnsi="宋体"/>
          <w:b/>
          <w:sz w:val="30"/>
          <w:szCs w:val="30"/>
        </w:rPr>
      </w:pPr>
      <w:r>
        <w:rPr>
          <w:rFonts w:ascii="仿宋_GB2312" w:eastAsia="仿宋_GB2312" w:hAnsi="宋体" w:hint="eastAsia"/>
          <w:b/>
          <w:sz w:val="30"/>
          <w:szCs w:val="30"/>
        </w:rPr>
        <w:t>1  范围</w:t>
      </w:r>
    </w:p>
    <w:p w:rsidR="00E44F28" w:rsidRDefault="00E44F28" w:rsidP="00E44F28">
      <w:pPr>
        <w:tabs>
          <w:tab w:val="left" w:pos="360"/>
        </w:tabs>
        <w:topLinePunct/>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本规范是本市视频安防监控系统中各种类型摄像机使用的可装卸接口连接的摄像机镜头（以下简称镜头）的基本技术要求，是镜头产品设计、制作、检验的主要依据之一。</w:t>
      </w:r>
    </w:p>
    <w:p w:rsidR="00E44F28" w:rsidRDefault="00E44F28" w:rsidP="00E44F28">
      <w:pPr>
        <w:tabs>
          <w:tab w:val="left" w:pos="360"/>
        </w:tabs>
        <w:spacing w:beforeLines="50" w:before="156" w:afterLines="50" w:after="156" w:line="520" w:lineRule="exact"/>
        <w:rPr>
          <w:rFonts w:ascii="仿宋_GB2312" w:eastAsia="仿宋_GB2312" w:hAnsi="宋体" w:hint="eastAsia"/>
          <w:b/>
          <w:sz w:val="30"/>
          <w:szCs w:val="30"/>
        </w:rPr>
      </w:pPr>
      <w:r>
        <w:rPr>
          <w:rFonts w:ascii="仿宋_GB2312" w:eastAsia="仿宋_GB2312" w:hAnsi="宋体" w:hint="eastAsia"/>
          <w:b/>
          <w:sz w:val="30"/>
          <w:szCs w:val="30"/>
        </w:rPr>
        <w:t>2  产品分类</w:t>
      </w:r>
    </w:p>
    <w:p w:rsidR="00E44F28" w:rsidRDefault="00E44F28" w:rsidP="00E44F28">
      <w:pPr>
        <w:tabs>
          <w:tab w:val="left" w:pos="360"/>
        </w:tabs>
        <w:topLinePunct/>
        <w:spacing w:line="520" w:lineRule="exact"/>
        <w:rPr>
          <w:rFonts w:ascii="仿宋_GB2312" w:eastAsia="仿宋_GB2312" w:hAnsi="宋体" w:hint="eastAsia"/>
          <w:sz w:val="30"/>
          <w:szCs w:val="30"/>
        </w:rPr>
      </w:pPr>
      <w:r>
        <w:rPr>
          <w:rFonts w:ascii="仿宋_GB2312" w:eastAsia="仿宋_GB2312" w:hAnsi="宋体" w:hint="eastAsia"/>
          <w:sz w:val="30"/>
          <w:szCs w:val="30"/>
        </w:rPr>
        <w:t>2.1  按接口类型可分为C、CS接口镜头。</w:t>
      </w:r>
    </w:p>
    <w:p w:rsidR="00E44F28" w:rsidRDefault="00E44F28" w:rsidP="00E44F28">
      <w:pPr>
        <w:tabs>
          <w:tab w:val="left" w:pos="360"/>
        </w:tabs>
        <w:topLinePunct/>
        <w:spacing w:line="520" w:lineRule="exact"/>
        <w:rPr>
          <w:rFonts w:ascii="仿宋_GB2312" w:eastAsia="仿宋_GB2312" w:hAnsi="宋体" w:hint="eastAsia"/>
          <w:sz w:val="30"/>
          <w:szCs w:val="30"/>
        </w:rPr>
      </w:pPr>
      <w:r>
        <w:rPr>
          <w:rFonts w:ascii="仿宋_GB2312" w:eastAsia="仿宋_GB2312" w:hAnsi="宋体" w:hint="eastAsia"/>
          <w:sz w:val="30"/>
          <w:szCs w:val="30"/>
        </w:rPr>
        <w:t>2.2  按光圈的控制方式可分为手动（含固定）光圈、自动光圈和电动光圈镜头。</w:t>
      </w:r>
    </w:p>
    <w:p w:rsidR="00E44F28" w:rsidRDefault="00E44F28" w:rsidP="00E44F28">
      <w:pPr>
        <w:tabs>
          <w:tab w:val="left" w:pos="360"/>
        </w:tabs>
        <w:topLinePunct/>
        <w:spacing w:line="520" w:lineRule="exact"/>
        <w:rPr>
          <w:rFonts w:ascii="仿宋_GB2312" w:eastAsia="仿宋_GB2312" w:hAnsi="宋体" w:hint="eastAsia"/>
          <w:sz w:val="30"/>
          <w:szCs w:val="30"/>
        </w:rPr>
      </w:pPr>
      <w:r>
        <w:rPr>
          <w:rFonts w:ascii="仿宋_GB2312" w:eastAsia="仿宋_GB2312" w:hAnsi="宋体" w:hint="eastAsia"/>
          <w:sz w:val="30"/>
          <w:szCs w:val="30"/>
        </w:rPr>
        <w:t>2.3  按焦距的调整方式可分为固定焦距、手动变焦和电动变焦镜头。</w:t>
      </w:r>
    </w:p>
    <w:p w:rsidR="00E44F28" w:rsidRDefault="00E44F28" w:rsidP="00E44F28">
      <w:pPr>
        <w:tabs>
          <w:tab w:val="left" w:pos="360"/>
        </w:tabs>
        <w:spacing w:beforeLines="50" w:before="156" w:afterLines="50" w:after="156" w:line="520" w:lineRule="exact"/>
        <w:rPr>
          <w:rFonts w:ascii="仿宋_GB2312" w:eastAsia="仿宋_GB2312" w:hAnsi="宋体" w:hint="eastAsia"/>
          <w:b/>
          <w:sz w:val="30"/>
          <w:szCs w:val="30"/>
        </w:rPr>
      </w:pPr>
      <w:r>
        <w:rPr>
          <w:rFonts w:ascii="仿宋_GB2312" w:eastAsia="仿宋_GB2312" w:hAnsi="宋体" w:hint="eastAsia"/>
          <w:b/>
          <w:sz w:val="30"/>
          <w:szCs w:val="30"/>
        </w:rPr>
        <w:t>3  基本要求</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3.1  镜头在满足现行</w:t>
      </w:r>
      <w:r>
        <w:rPr>
          <w:rFonts w:ascii="仿宋_GB2312" w:eastAsia="仿宋_GB2312" w:hint="eastAsia"/>
          <w:sz w:val="30"/>
          <w:szCs w:val="30"/>
        </w:rPr>
        <w:t>相关国家标准、</w:t>
      </w:r>
      <w:r>
        <w:rPr>
          <w:rFonts w:ascii="仿宋_GB2312" w:eastAsia="仿宋_GB2312" w:hAnsi="宋体" w:hint="eastAsia"/>
          <w:sz w:val="30"/>
          <w:szCs w:val="30"/>
        </w:rPr>
        <w:t>行业标准基础上，制造企业产品还应符合本规范要求。</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3.2  镜头机身或机芯上应有清晰、永久的制造企业产品标志。标志应有制造企业名称、产品牌号或型号、系列号码、生产批号或生产日期，以及所需的额定工作电压、电流和频率。</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3.3  镜头机身或机芯上的标志还应有产品规格参数，包括接口类型、适用成像尺寸、光圈数（F值，等于镜头孔径的倒数）、焦距范围、分辨率等。</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3.4  镜头标志的</w:t>
      </w:r>
      <w:proofErr w:type="gramStart"/>
      <w:r>
        <w:rPr>
          <w:rFonts w:ascii="仿宋_GB2312" w:eastAsia="仿宋_GB2312" w:hAnsi="宋体" w:hint="eastAsia"/>
          <w:sz w:val="30"/>
          <w:szCs w:val="30"/>
        </w:rPr>
        <w:t>耐擦性</w:t>
      </w:r>
      <w:proofErr w:type="gramEnd"/>
      <w:r>
        <w:rPr>
          <w:rFonts w:ascii="仿宋_GB2312" w:eastAsia="仿宋_GB2312" w:hAnsi="宋体" w:hint="eastAsia"/>
          <w:sz w:val="30"/>
          <w:szCs w:val="30"/>
        </w:rPr>
        <w:t>应符合《安全防范报警设备  安全要求和试验方法》（GBl6796-2009）中5.3.2的要求。</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3.5  镜头的外形尺寸、结构、等级、材料（关键零部件等）的确定和变更应符合制造企业产品技术文件和相关管理要求的规</w:t>
      </w:r>
      <w:r>
        <w:rPr>
          <w:rFonts w:ascii="仿宋_GB2312" w:eastAsia="仿宋_GB2312" w:hAnsi="宋体" w:hint="eastAsia"/>
          <w:sz w:val="30"/>
          <w:szCs w:val="30"/>
        </w:rPr>
        <w:lastRenderedPageBreak/>
        <w:t>定。</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3.6  直流驱动自动光圈镜头及电动镜头的工作电压应能适应镜头标称值±10%的波动范围。</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3.7  镜头在环境温度-10°C～＋50°C，相对湿度90%工作环境条件下，相关要求应符合4和5的要求。</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3.8  镜头的所有材料中所含的有毒、有害物质或元素应符合《电子信息产品污染控制管理办法》，并按照《电子信息产品污染控制标识要求》SJ/T11364-2006的规定进行标示。</w:t>
      </w:r>
    </w:p>
    <w:p w:rsidR="00E44F28" w:rsidRDefault="00E44F28" w:rsidP="00E44F28">
      <w:pPr>
        <w:numPr>
          <w:ilvl w:val="0"/>
          <w:numId w:val="1"/>
        </w:numPr>
        <w:tabs>
          <w:tab w:val="left" w:pos="360"/>
        </w:tabs>
        <w:spacing w:beforeLines="50" w:before="156" w:afterLines="50" w:after="156" w:line="520" w:lineRule="exact"/>
        <w:rPr>
          <w:rFonts w:ascii="仿宋_GB2312" w:eastAsia="仿宋_GB2312" w:hAnsi="宋体" w:hint="eastAsia"/>
          <w:b/>
          <w:sz w:val="30"/>
          <w:szCs w:val="30"/>
        </w:rPr>
      </w:pPr>
      <w:r>
        <w:rPr>
          <w:rFonts w:ascii="仿宋_GB2312" w:eastAsia="仿宋_GB2312" w:hAnsi="宋体" w:hint="eastAsia"/>
          <w:b/>
          <w:sz w:val="30"/>
          <w:szCs w:val="30"/>
        </w:rPr>
        <w:t xml:space="preserve"> 技术要求</w:t>
      </w:r>
    </w:p>
    <w:p w:rsidR="00E44F28" w:rsidRDefault="00E44F28" w:rsidP="00E44F28">
      <w:pPr>
        <w:numPr>
          <w:ilvl w:val="1"/>
          <w:numId w:val="2"/>
        </w:numPr>
        <w:tabs>
          <w:tab w:val="left" w:pos="360"/>
          <w:tab w:val="left" w:pos="567"/>
          <w:tab w:val="left" w:pos="720"/>
        </w:tabs>
        <w:spacing w:line="520" w:lineRule="exact"/>
        <w:rPr>
          <w:rFonts w:ascii="仿宋_GB2312" w:eastAsia="仿宋_GB2312" w:hAnsi="宋体" w:hint="eastAsia"/>
          <w:sz w:val="30"/>
          <w:szCs w:val="30"/>
        </w:rPr>
      </w:pPr>
      <w:r>
        <w:rPr>
          <w:rFonts w:ascii="仿宋_GB2312" w:eastAsia="仿宋_GB2312" w:hAnsi="宋体" w:hint="eastAsia"/>
          <w:sz w:val="30"/>
          <w:szCs w:val="30"/>
        </w:rPr>
        <w:t xml:space="preserve"> 产品分级</w:t>
      </w:r>
    </w:p>
    <w:p w:rsidR="00E44F28" w:rsidRDefault="00E44F28" w:rsidP="00E44F28">
      <w:pPr>
        <w:tabs>
          <w:tab w:val="left" w:pos="360"/>
        </w:tabs>
        <w:topLinePunct/>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镜头按其图像显示清晰度由低到高分为三级。图像反射率在40：1至80：1之间，且镜头为制造企业产品标称光圈数时，相应的视觉分辨率应符合以下要求：</w:t>
      </w:r>
    </w:p>
    <w:p w:rsidR="00E44F28" w:rsidRDefault="00E44F28" w:rsidP="00E44F28">
      <w:pPr>
        <w:tabs>
          <w:tab w:val="left" w:pos="360"/>
        </w:tabs>
        <w:topLinePunct/>
        <w:spacing w:line="520" w:lineRule="exact"/>
        <w:ind w:leftChars="2" w:left="4" w:firstLineChars="200" w:firstLine="600"/>
        <w:rPr>
          <w:rFonts w:ascii="仿宋_GB2312" w:eastAsia="仿宋_GB2312" w:hAnsi="宋体" w:hint="eastAsia"/>
          <w:sz w:val="30"/>
          <w:szCs w:val="30"/>
        </w:rPr>
      </w:pPr>
      <w:proofErr w:type="spellStart"/>
      <w:r>
        <w:rPr>
          <w:rFonts w:ascii="仿宋_GB2312" w:eastAsia="仿宋_GB2312" w:hAnsi="宋体" w:hint="eastAsia"/>
          <w:sz w:val="30"/>
          <w:szCs w:val="30"/>
        </w:rPr>
        <w:t>a</w:t>
      </w:r>
      <w:proofErr w:type="spellEnd"/>
      <w:r>
        <w:rPr>
          <w:rFonts w:ascii="仿宋_GB2312" w:eastAsia="仿宋_GB2312" w:hAnsi="宋体" w:hint="eastAsia"/>
          <w:sz w:val="30"/>
          <w:szCs w:val="30"/>
        </w:rPr>
        <w:t xml:space="preserve">） </w:t>
      </w:r>
      <w:proofErr w:type="spellStart"/>
      <w:r>
        <w:rPr>
          <w:rFonts w:ascii="仿宋_GB2312" w:eastAsia="仿宋_GB2312" w:hAnsi="宋体" w:hint="eastAsia"/>
          <w:sz w:val="30"/>
          <w:szCs w:val="30"/>
        </w:rPr>
        <w:t>A</w:t>
      </w:r>
      <w:proofErr w:type="spellEnd"/>
      <w:r>
        <w:rPr>
          <w:rFonts w:ascii="仿宋_GB2312" w:eastAsia="仿宋_GB2312" w:hAnsi="宋体" w:hint="eastAsia"/>
          <w:sz w:val="30"/>
          <w:szCs w:val="30"/>
        </w:rPr>
        <w:t>级：分辨率≥0.4MP（40</w:t>
      </w:r>
      <w:proofErr w:type="gramStart"/>
      <w:r>
        <w:rPr>
          <w:rFonts w:ascii="仿宋_GB2312" w:eastAsia="仿宋_GB2312" w:hAnsi="宋体" w:hint="eastAsia"/>
          <w:sz w:val="30"/>
          <w:szCs w:val="30"/>
        </w:rPr>
        <w:t>万像</w:t>
      </w:r>
      <w:proofErr w:type="gramEnd"/>
      <w:r>
        <w:rPr>
          <w:rFonts w:ascii="仿宋_GB2312" w:eastAsia="仿宋_GB2312" w:hAnsi="宋体" w:hint="eastAsia"/>
          <w:sz w:val="30"/>
          <w:szCs w:val="30"/>
        </w:rPr>
        <w:t>素），且</w:t>
      </w:r>
      <w:r>
        <w:rPr>
          <w:rFonts w:ascii="仿宋_GB2312" w:eastAsia="仿宋_GB2312" w:hAnsi="仿宋_GB2312" w:hint="eastAsia"/>
          <w:sz w:val="30"/>
          <w:szCs w:val="30"/>
        </w:rPr>
        <w:t>&lt;</w:t>
      </w:r>
      <w:r>
        <w:rPr>
          <w:rFonts w:ascii="仿宋_GB2312" w:eastAsia="仿宋_GB2312" w:hAnsi="宋体" w:hint="eastAsia"/>
          <w:sz w:val="30"/>
          <w:szCs w:val="30"/>
        </w:rPr>
        <w:t>1MP；</w:t>
      </w:r>
    </w:p>
    <w:p w:rsidR="00E44F28" w:rsidRDefault="00E44F28" w:rsidP="00E44F28">
      <w:pPr>
        <w:tabs>
          <w:tab w:val="left" w:pos="360"/>
        </w:tabs>
        <w:topLinePunct/>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b） </w:t>
      </w:r>
      <w:proofErr w:type="spellStart"/>
      <w:r>
        <w:rPr>
          <w:rFonts w:ascii="仿宋_GB2312" w:eastAsia="仿宋_GB2312" w:hAnsi="宋体" w:hint="eastAsia"/>
          <w:sz w:val="30"/>
          <w:szCs w:val="30"/>
        </w:rPr>
        <w:t>B</w:t>
      </w:r>
      <w:proofErr w:type="spellEnd"/>
      <w:r>
        <w:rPr>
          <w:rFonts w:ascii="仿宋_GB2312" w:eastAsia="仿宋_GB2312" w:hAnsi="宋体" w:hint="eastAsia"/>
          <w:sz w:val="30"/>
          <w:szCs w:val="30"/>
        </w:rPr>
        <w:t>级：分辨率≥1MP（100</w:t>
      </w:r>
      <w:proofErr w:type="gramStart"/>
      <w:r>
        <w:rPr>
          <w:rFonts w:ascii="仿宋_GB2312" w:eastAsia="仿宋_GB2312" w:hAnsi="宋体" w:hint="eastAsia"/>
          <w:sz w:val="30"/>
          <w:szCs w:val="30"/>
        </w:rPr>
        <w:t>万像</w:t>
      </w:r>
      <w:proofErr w:type="gramEnd"/>
      <w:r>
        <w:rPr>
          <w:rFonts w:ascii="仿宋_GB2312" w:eastAsia="仿宋_GB2312" w:hAnsi="宋体" w:hint="eastAsia"/>
          <w:sz w:val="30"/>
          <w:szCs w:val="30"/>
        </w:rPr>
        <w:t>素），且</w:t>
      </w:r>
      <w:r>
        <w:rPr>
          <w:rFonts w:ascii="仿宋_GB2312" w:eastAsia="仿宋_GB2312" w:hAnsi="仿宋_GB2312" w:hint="eastAsia"/>
          <w:sz w:val="30"/>
          <w:szCs w:val="30"/>
        </w:rPr>
        <w:t>&lt;</w:t>
      </w:r>
      <w:r>
        <w:rPr>
          <w:rFonts w:ascii="仿宋_GB2312" w:eastAsia="仿宋_GB2312" w:hAnsi="宋体" w:hint="eastAsia"/>
          <w:sz w:val="30"/>
          <w:szCs w:val="30"/>
        </w:rPr>
        <w:t>2MP；</w:t>
      </w:r>
    </w:p>
    <w:p w:rsidR="00E44F28" w:rsidRDefault="00E44F28" w:rsidP="00E44F28">
      <w:pPr>
        <w:tabs>
          <w:tab w:val="left" w:pos="360"/>
          <w:tab w:val="left" w:pos="567"/>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c） </w:t>
      </w:r>
      <w:proofErr w:type="spellStart"/>
      <w:r>
        <w:rPr>
          <w:rFonts w:ascii="仿宋_GB2312" w:eastAsia="仿宋_GB2312" w:hAnsi="宋体" w:hint="eastAsia"/>
          <w:sz w:val="30"/>
          <w:szCs w:val="30"/>
        </w:rPr>
        <w:t>C</w:t>
      </w:r>
      <w:proofErr w:type="spellEnd"/>
      <w:r>
        <w:rPr>
          <w:rFonts w:ascii="仿宋_GB2312" w:eastAsia="仿宋_GB2312" w:hAnsi="宋体" w:hint="eastAsia"/>
          <w:sz w:val="30"/>
          <w:szCs w:val="30"/>
        </w:rPr>
        <w:t>级：分辨率≥2MP（200</w:t>
      </w:r>
      <w:proofErr w:type="gramStart"/>
      <w:r>
        <w:rPr>
          <w:rFonts w:ascii="仿宋_GB2312" w:eastAsia="仿宋_GB2312" w:hAnsi="宋体" w:hint="eastAsia"/>
          <w:sz w:val="30"/>
          <w:szCs w:val="30"/>
        </w:rPr>
        <w:t>万像</w:t>
      </w:r>
      <w:proofErr w:type="gramEnd"/>
      <w:r>
        <w:rPr>
          <w:rFonts w:ascii="仿宋_GB2312" w:eastAsia="仿宋_GB2312" w:hAnsi="宋体" w:hint="eastAsia"/>
          <w:sz w:val="30"/>
          <w:szCs w:val="30"/>
        </w:rPr>
        <w:t>素）。</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4.2  镜头实测焦距与制造企业产品标称焦距的相对误差</w:t>
      </w:r>
      <w:bookmarkStart w:id="1" w:name="OLE_LINK4"/>
      <w:bookmarkStart w:id="2" w:name="OLE_LINK3"/>
      <w:r>
        <w:rPr>
          <w:rFonts w:ascii="仿宋_GB2312" w:eastAsia="仿宋_GB2312" w:hAnsi="宋体" w:hint="eastAsia"/>
          <w:sz w:val="30"/>
          <w:szCs w:val="30"/>
        </w:rPr>
        <w:t>应≤</w:t>
      </w:r>
      <w:bookmarkEnd w:id="1"/>
      <w:bookmarkEnd w:id="2"/>
      <w:r>
        <w:rPr>
          <w:rFonts w:ascii="仿宋_GB2312" w:eastAsia="仿宋_GB2312" w:hAnsi="宋体" w:hint="eastAsia"/>
          <w:sz w:val="30"/>
          <w:szCs w:val="30"/>
        </w:rPr>
        <w:t>±10%。</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4.3  镜头应与产品的接口类型相符，镜头实测法兰截距与制造企业产品标称法兰截距的相对误差应≤±10%。</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4.4  镜头最大相对孔径时的实测光圈数与制造企业产品标称光圈数的相对误差应≤±10%。</w:t>
      </w:r>
    </w:p>
    <w:p w:rsidR="00E44F28" w:rsidRDefault="00E44F28" w:rsidP="00E44F28">
      <w:pPr>
        <w:tabs>
          <w:tab w:val="left" w:pos="360"/>
        </w:tabs>
        <w:spacing w:line="360" w:lineRule="auto"/>
        <w:rPr>
          <w:rFonts w:ascii="仿宋_GB2312" w:eastAsia="仿宋_GB2312" w:hAnsi="宋体" w:hint="eastAsia"/>
          <w:sz w:val="30"/>
          <w:szCs w:val="30"/>
        </w:rPr>
      </w:pPr>
      <w:r>
        <w:rPr>
          <w:rFonts w:ascii="仿宋_GB2312" w:eastAsia="仿宋_GB2312" w:hAnsi="宋体" w:hint="eastAsia"/>
          <w:sz w:val="30"/>
          <w:szCs w:val="30"/>
        </w:rPr>
        <w:t>4.5  镜头在制造企业产品标称范围内，成像画面对角线方向距中心点50%位置的图像相对畸变宜≤10%。</w:t>
      </w:r>
    </w:p>
    <w:p w:rsidR="00E44F28" w:rsidRDefault="00E44F28" w:rsidP="00E44F28">
      <w:pPr>
        <w:tabs>
          <w:tab w:val="left" w:pos="360"/>
        </w:tabs>
        <w:spacing w:line="360" w:lineRule="auto"/>
        <w:rPr>
          <w:rFonts w:ascii="仿宋_GB2312" w:eastAsia="仿宋_GB2312" w:hAnsi="宋体" w:hint="eastAsia"/>
          <w:sz w:val="30"/>
          <w:szCs w:val="30"/>
        </w:rPr>
      </w:pPr>
      <w:r>
        <w:rPr>
          <w:rFonts w:ascii="仿宋_GB2312" w:eastAsia="仿宋_GB2312" w:hAnsi="宋体" w:hint="eastAsia"/>
          <w:sz w:val="30"/>
          <w:szCs w:val="30"/>
        </w:rPr>
        <w:t>4.6  镜头在入射光束波长范围为380nm-1000nm，且入射光束是</w:t>
      </w:r>
      <w:r>
        <w:rPr>
          <w:rFonts w:ascii="仿宋_GB2312" w:eastAsia="仿宋_GB2312" w:hAnsi="宋体" w:hint="eastAsia"/>
          <w:sz w:val="30"/>
          <w:szCs w:val="30"/>
        </w:rPr>
        <w:lastRenderedPageBreak/>
        <w:t>镜头入孔直径的50%时的透射率宜≥80%。</w:t>
      </w:r>
    </w:p>
    <w:p w:rsidR="00E44F28" w:rsidRDefault="00E44F28" w:rsidP="00E44F28">
      <w:pPr>
        <w:tabs>
          <w:tab w:val="left" w:pos="360"/>
        </w:tabs>
        <w:spacing w:line="360" w:lineRule="auto"/>
        <w:rPr>
          <w:rFonts w:ascii="仿宋_GB2312" w:eastAsia="仿宋_GB2312" w:hAnsi="宋体" w:hint="eastAsia"/>
          <w:sz w:val="30"/>
          <w:szCs w:val="30"/>
        </w:rPr>
      </w:pPr>
      <w:r>
        <w:rPr>
          <w:rFonts w:ascii="仿宋_GB2312" w:eastAsia="仿宋_GB2312" w:hAnsi="宋体" w:hint="eastAsia"/>
          <w:sz w:val="30"/>
          <w:szCs w:val="30"/>
        </w:rPr>
        <w:t>4.7  镜头实测视场角与制造企业产品标称视场角的相对误差应≤±5%。</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4.8  镜头其他技术参数（含：成像尺寸、接口类型、聚焦范围及外形尺寸等）应符合制造企业产品标称的要求。</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4.9  镜头其他明示的功能及试验方法应符合制造企业产品标准和说明书的要求。</w:t>
      </w:r>
    </w:p>
    <w:p w:rsidR="00E44F28" w:rsidRDefault="00E44F28" w:rsidP="00E44F28">
      <w:pPr>
        <w:tabs>
          <w:tab w:val="left" w:pos="360"/>
        </w:tabs>
        <w:spacing w:beforeLines="50" w:before="156" w:afterLines="50" w:after="156" w:line="520" w:lineRule="exact"/>
        <w:rPr>
          <w:rFonts w:ascii="仿宋_GB2312" w:eastAsia="仿宋_GB2312" w:hAnsi="宋体" w:hint="eastAsia"/>
          <w:sz w:val="30"/>
          <w:szCs w:val="30"/>
        </w:rPr>
      </w:pPr>
      <w:r>
        <w:rPr>
          <w:rFonts w:ascii="仿宋_GB2312" w:eastAsia="仿宋_GB2312" w:hAnsi="宋体" w:hint="eastAsia"/>
          <w:sz w:val="30"/>
          <w:szCs w:val="30"/>
        </w:rPr>
        <w:t>5 外观和操控要求</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5.1  镜头外露零件应完整，表面不应有显著的锈蚀、划痕、裂纹、沙孔、损伤、变色、隆起及永久性污渍等影响外观的缺陷。表面的涂、镀层应平整、均匀、牢固，相同的涂、镀层色泽应一致，不应有剥落、划伤以及局部未涂、镀、着色等有损外观的缺陷。</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5.2  镜头调节环套圈应平整光洁、色泽均匀、花纹完整清晰，标志粘贴应附着牢固。</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5.3  镜头连接部位的间隙、间距应均匀，不应有显著的倾斜、偏移。紧固部位应连接可靠，不应有松动现象。镜头紧固件应紧固到位，螺钉表面不应有划伤，起子</w:t>
      </w:r>
      <w:proofErr w:type="gramStart"/>
      <w:r>
        <w:rPr>
          <w:rFonts w:ascii="仿宋_GB2312" w:eastAsia="仿宋_GB2312" w:hAnsi="宋体" w:hint="eastAsia"/>
          <w:sz w:val="30"/>
          <w:szCs w:val="30"/>
        </w:rPr>
        <w:t>槽不应有拧伤</w:t>
      </w:r>
      <w:proofErr w:type="gramEnd"/>
      <w:r>
        <w:rPr>
          <w:rFonts w:ascii="仿宋_GB2312" w:eastAsia="仿宋_GB2312" w:hAnsi="宋体" w:hint="eastAsia"/>
          <w:sz w:val="30"/>
          <w:szCs w:val="30"/>
        </w:rPr>
        <w:t>现象。</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5.4  光学零部件不应有明显的麻点、擦痕、气泡、污迹、霉斑和附着物。表面镀膜层应牢固，有效孔径内不应有脱膜或干涉色明显不均匀现象，有效孔径外不应有发展性的脱膜、脱胶、发展</w:t>
      </w:r>
      <w:proofErr w:type="gramStart"/>
      <w:r>
        <w:rPr>
          <w:rFonts w:ascii="仿宋_GB2312" w:eastAsia="仿宋_GB2312" w:hAnsi="宋体" w:hint="eastAsia"/>
          <w:sz w:val="30"/>
          <w:szCs w:val="30"/>
        </w:rPr>
        <w:t>性破边</w:t>
      </w:r>
      <w:proofErr w:type="gramEnd"/>
      <w:r>
        <w:rPr>
          <w:rFonts w:ascii="仿宋_GB2312" w:eastAsia="仿宋_GB2312" w:hAnsi="宋体" w:hint="eastAsia"/>
          <w:sz w:val="30"/>
          <w:szCs w:val="30"/>
        </w:rPr>
        <w:t>；有效孔径以外的局部</w:t>
      </w:r>
      <w:proofErr w:type="gramStart"/>
      <w:r>
        <w:rPr>
          <w:rFonts w:ascii="仿宋_GB2312" w:eastAsia="仿宋_GB2312" w:hAnsi="宋体" w:hint="eastAsia"/>
          <w:sz w:val="30"/>
          <w:szCs w:val="30"/>
        </w:rPr>
        <w:t>破边应</w:t>
      </w:r>
      <w:proofErr w:type="gramEnd"/>
      <w:r>
        <w:rPr>
          <w:rFonts w:ascii="仿宋_GB2312" w:eastAsia="仿宋_GB2312" w:hAnsi="宋体" w:hint="eastAsia"/>
          <w:sz w:val="30"/>
          <w:szCs w:val="30"/>
        </w:rPr>
        <w:t>不引起反光现象。</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5.5  成像光束通过部位应</w:t>
      </w:r>
      <w:proofErr w:type="gramStart"/>
      <w:r>
        <w:rPr>
          <w:rFonts w:ascii="仿宋_GB2312" w:eastAsia="仿宋_GB2312" w:hAnsi="宋体" w:hint="eastAsia"/>
          <w:sz w:val="30"/>
          <w:szCs w:val="30"/>
        </w:rPr>
        <w:t>经消杂光</w:t>
      </w:r>
      <w:proofErr w:type="gramEnd"/>
      <w:r>
        <w:rPr>
          <w:rFonts w:ascii="仿宋_GB2312" w:eastAsia="仿宋_GB2312" w:hAnsi="宋体" w:hint="eastAsia"/>
          <w:sz w:val="30"/>
          <w:szCs w:val="30"/>
        </w:rPr>
        <w:t>处理，涂、镀层不应有导致画面密度偏差或灰雾的内反射。</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5.6  套圈应松紧适宜，镜头的聚焦、变焦、光圈等调节应轻便、</w:t>
      </w:r>
      <w:r>
        <w:rPr>
          <w:rFonts w:ascii="仿宋_GB2312" w:eastAsia="仿宋_GB2312" w:hAnsi="宋体" w:hint="eastAsia"/>
          <w:sz w:val="30"/>
          <w:szCs w:val="30"/>
        </w:rPr>
        <w:lastRenderedPageBreak/>
        <w:t>平滑、可靠，不应有晃动、</w:t>
      </w:r>
      <w:proofErr w:type="gramStart"/>
      <w:r>
        <w:rPr>
          <w:rFonts w:ascii="仿宋_GB2312" w:eastAsia="仿宋_GB2312" w:hAnsi="宋体" w:hint="eastAsia"/>
          <w:sz w:val="30"/>
          <w:szCs w:val="30"/>
        </w:rPr>
        <w:t>卡滞现象</w:t>
      </w:r>
      <w:proofErr w:type="gramEnd"/>
      <w:r>
        <w:rPr>
          <w:rFonts w:ascii="仿宋_GB2312" w:eastAsia="仿宋_GB2312" w:hAnsi="宋体" w:hint="eastAsia"/>
          <w:sz w:val="30"/>
          <w:szCs w:val="30"/>
        </w:rPr>
        <w:t>，在正、反向调节时均不应有松动、明显的</w:t>
      </w:r>
      <w:proofErr w:type="gramStart"/>
      <w:r>
        <w:rPr>
          <w:rFonts w:ascii="仿宋_GB2312" w:eastAsia="仿宋_GB2312" w:hAnsi="宋体" w:hint="eastAsia"/>
          <w:sz w:val="30"/>
          <w:szCs w:val="30"/>
        </w:rPr>
        <w:t>空回及轻重</w:t>
      </w:r>
      <w:proofErr w:type="gramEnd"/>
      <w:r>
        <w:rPr>
          <w:rFonts w:ascii="仿宋_GB2312" w:eastAsia="仿宋_GB2312" w:hAnsi="宋体" w:hint="eastAsia"/>
          <w:sz w:val="30"/>
          <w:szCs w:val="30"/>
        </w:rPr>
        <w:t>不一致的感觉。手动调节镜头还应具有锁定结构。</w:t>
      </w:r>
    </w:p>
    <w:p w:rsidR="00E44F28" w:rsidRDefault="00E44F28" w:rsidP="00E44F28">
      <w:pPr>
        <w:tabs>
          <w:tab w:val="left" w:pos="360"/>
          <w:tab w:val="left" w:pos="567"/>
        </w:tabs>
        <w:spacing w:line="520" w:lineRule="exact"/>
        <w:rPr>
          <w:rFonts w:ascii="仿宋_GB2312" w:eastAsia="仿宋_GB2312" w:hAnsi="宋体" w:hint="eastAsia"/>
          <w:sz w:val="30"/>
          <w:szCs w:val="30"/>
        </w:rPr>
      </w:pPr>
      <w:r>
        <w:rPr>
          <w:rFonts w:ascii="仿宋_GB2312" w:eastAsia="仿宋_GB2312" w:hAnsi="宋体" w:hint="eastAsia"/>
          <w:sz w:val="30"/>
          <w:szCs w:val="30"/>
        </w:rPr>
        <w:t>6 环境适应性要求</w:t>
      </w:r>
    </w:p>
    <w:p w:rsidR="00E44F28" w:rsidRDefault="00E44F28" w:rsidP="00E44F28">
      <w:pPr>
        <w:tabs>
          <w:tab w:val="left" w:pos="360"/>
        </w:tabs>
        <w:spacing w:line="520" w:lineRule="exact"/>
        <w:rPr>
          <w:rFonts w:ascii="仿宋_GB2312" w:eastAsia="仿宋_GB2312" w:hAnsi="宋体" w:hint="eastAsia"/>
          <w:sz w:val="30"/>
          <w:szCs w:val="30"/>
        </w:rPr>
      </w:pPr>
      <w:r>
        <w:rPr>
          <w:rFonts w:ascii="仿宋_GB2312" w:eastAsia="仿宋_GB2312" w:hAnsi="宋体" w:hint="eastAsia"/>
          <w:sz w:val="30"/>
          <w:szCs w:val="30"/>
        </w:rPr>
        <w:t>6.1  镜头的高低温试验应符合《照相机高低温试验方法》（JB/T 8250.5）的要求。</w:t>
      </w:r>
    </w:p>
    <w:p w:rsidR="00E44F28" w:rsidRDefault="00E44F28" w:rsidP="00E44F28">
      <w:pPr>
        <w:tabs>
          <w:tab w:val="left" w:pos="360"/>
        </w:tabs>
        <w:spacing w:line="520" w:lineRule="exact"/>
        <w:rPr>
          <w:rFonts w:ascii="仿宋_GB2312" w:eastAsia="仿宋_GB2312" w:hAnsi="宋体" w:hint="eastAsia"/>
          <w:sz w:val="30"/>
          <w:szCs w:val="30"/>
        </w:rPr>
      </w:pPr>
      <w:r>
        <w:rPr>
          <w:rFonts w:ascii="仿宋_GB2312" w:eastAsia="仿宋_GB2312" w:hAnsi="宋体" w:hint="eastAsia"/>
          <w:sz w:val="30"/>
          <w:szCs w:val="30"/>
        </w:rPr>
        <w:t>6.2  镜头的振动试验应符合《照相机振动试验方法》（JB/T 8250.6）的要求。</w:t>
      </w:r>
    </w:p>
    <w:p w:rsidR="00E44F28" w:rsidRDefault="00E44F28" w:rsidP="00E44F28">
      <w:pPr>
        <w:tabs>
          <w:tab w:val="left" w:pos="360"/>
        </w:tabs>
        <w:spacing w:line="520" w:lineRule="exact"/>
        <w:rPr>
          <w:rFonts w:ascii="仿宋_GB2312" w:eastAsia="仿宋_GB2312" w:hAnsi="宋体" w:hint="eastAsia"/>
          <w:sz w:val="30"/>
          <w:szCs w:val="30"/>
        </w:rPr>
      </w:pPr>
      <w:r>
        <w:rPr>
          <w:rFonts w:ascii="仿宋_GB2312" w:eastAsia="仿宋_GB2312" w:hAnsi="宋体" w:hint="eastAsia"/>
          <w:sz w:val="30"/>
          <w:szCs w:val="30"/>
        </w:rPr>
        <w:t>6.3  镜头的冲击试验应符合《照相机冲击试验方法》（JB/T 8250.8）的要求。</w:t>
      </w:r>
    </w:p>
    <w:p w:rsidR="00E44F28" w:rsidRDefault="00E44F28" w:rsidP="00E44F28">
      <w:pPr>
        <w:tabs>
          <w:tab w:val="left" w:pos="360"/>
        </w:tabs>
        <w:spacing w:line="520" w:lineRule="exact"/>
        <w:rPr>
          <w:rFonts w:ascii="仿宋_GB2312" w:eastAsia="仿宋_GB2312" w:hAnsi="宋体" w:hint="eastAsia"/>
          <w:sz w:val="30"/>
          <w:szCs w:val="30"/>
        </w:rPr>
      </w:pPr>
      <w:r>
        <w:rPr>
          <w:rFonts w:ascii="仿宋_GB2312" w:eastAsia="仿宋_GB2312" w:hAnsi="宋体" w:hint="eastAsia"/>
          <w:sz w:val="30"/>
          <w:szCs w:val="30"/>
        </w:rPr>
        <w:t>6.4  镜头的碰撞试验应符合《照相机碰撞试验方法》（JB/T 8250.9）的要求。</w:t>
      </w:r>
    </w:p>
    <w:p w:rsidR="00E44F28" w:rsidRDefault="00E44F28" w:rsidP="00E44F28">
      <w:pPr>
        <w:tabs>
          <w:tab w:val="left" w:pos="360"/>
        </w:tabs>
        <w:spacing w:line="520" w:lineRule="exact"/>
        <w:rPr>
          <w:rFonts w:ascii="仿宋_GB2312" w:eastAsia="仿宋_GB2312" w:hAnsi="宋体" w:hint="eastAsia"/>
          <w:sz w:val="30"/>
          <w:szCs w:val="30"/>
        </w:rPr>
      </w:pPr>
      <w:r>
        <w:rPr>
          <w:rFonts w:ascii="仿宋_GB2312" w:eastAsia="仿宋_GB2312" w:hAnsi="宋体" w:hint="eastAsia"/>
          <w:sz w:val="30"/>
          <w:szCs w:val="30"/>
        </w:rPr>
        <w:t>6.5  镜头经环境适应性试验后，外观和各调节机构应满足正常工作要求。</w:t>
      </w:r>
    </w:p>
    <w:p w:rsidR="00E44F28" w:rsidRDefault="00E44F28" w:rsidP="00E44F28">
      <w:pPr>
        <w:tabs>
          <w:tab w:val="left" w:pos="360"/>
        </w:tabs>
        <w:spacing w:beforeLines="50" w:before="156" w:afterLines="50" w:after="156" w:line="520" w:lineRule="exact"/>
        <w:rPr>
          <w:rFonts w:ascii="仿宋_GB2312" w:eastAsia="仿宋_GB2312" w:hAnsi="宋体" w:hint="eastAsia"/>
          <w:sz w:val="30"/>
          <w:szCs w:val="30"/>
        </w:rPr>
      </w:pPr>
      <w:r>
        <w:rPr>
          <w:rFonts w:ascii="仿宋_GB2312" w:eastAsia="仿宋_GB2312" w:hAnsi="宋体" w:hint="eastAsia"/>
          <w:sz w:val="30"/>
          <w:szCs w:val="30"/>
        </w:rPr>
        <w:t>7  视频安防监控系统中的应用要求</w:t>
      </w:r>
    </w:p>
    <w:p w:rsidR="00E44F28" w:rsidRDefault="00E44F28" w:rsidP="00E44F28">
      <w:pPr>
        <w:tabs>
          <w:tab w:val="left" w:pos="360"/>
        </w:tabs>
        <w:topLinePunct/>
        <w:spacing w:line="520" w:lineRule="exact"/>
        <w:rPr>
          <w:rFonts w:ascii="仿宋_GB2312" w:eastAsia="仿宋_GB2312" w:hAnsi="宋体" w:hint="eastAsia"/>
          <w:sz w:val="30"/>
          <w:szCs w:val="30"/>
        </w:rPr>
      </w:pPr>
      <w:r>
        <w:rPr>
          <w:rFonts w:ascii="仿宋_GB2312" w:eastAsia="仿宋_GB2312" w:hAnsi="宋体" w:hint="eastAsia"/>
          <w:sz w:val="30"/>
          <w:szCs w:val="30"/>
        </w:rPr>
        <w:t>7.1  镜头的成像尺寸应与摄像机传感器的有效尺寸相匹配。</w:t>
      </w:r>
    </w:p>
    <w:p w:rsidR="00E44F28" w:rsidRDefault="00E44F28" w:rsidP="00E44F28">
      <w:pPr>
        <w:tabs>
          <w:tab w:val="left" w:pos="360"/>
        </w:tabs>
        <w:topLinePunct/>
        <w:spacing w:line="520" w:lineRule="exact"/>
        <w:rPr>
          <w:rFonts w:ascii="仿宋_GB2312" w:eastAsia="仿宋_GB2312" w:hAnsi="宋体" w:hint="eastAsia"/>
          <w:sz w:val="30"/>
          <w:szCs w:val="30"/>
        </w:rPr>
      </w:pPr>
      <w:r>
        <w:rPr>
          <w:rFonts w:ascii="仿宋_GB2312" w:eastAsia="仿宋_GB2312" w:hAnsi="宋体" w:hint="eastAsia"/>
          <w:sz w:val="30"/>
          <w:szCs w:val="30"/>
        </w:rPr>
        <w:t>7.2  镜头的光圈值、光圈类型及光圈控制接口应与摄像机及其安装环境相适应。</w:t>
      </w:r>
    </w:p>
    <w:p w:rsidR="00E44F28" w:rsidRDefault="00E44F28" w:rsidP="00E44F28">
      <w:pPr>
        <w:tabs>
          <w:tab w:val="left" w:pos="360"/>
        </w:tabs>
        <w:topLinePunct/>
        <w:spacing w:line="520" w:lineRule="exact"/>
        <w:rPr>
          <w:rFonts w:ascii="仿宋_GB2312" w:eastAsia="仿宋_GB2312" w:hAnsi="宋体" w:hint="eastAsia"/>
          <w:sz w:val="30"/>
          <w:szCs w:val="30"/>
        </w:rPr>
      </w:pPr>
      <w:r>
        <w:rPr>
          <w:rFonts w:ascii="仿宋_GB2312" w:eastAsia="仿宋_GB2312" w:hAnsi="宋体" w:hint="eastAsia"/>
          <w:sz w:val="30"/>
          <w:szCs w:val="30"/>
        </w:rPr>
        <w:t>7.3  镜头的焦距、变焦类型及变焦控制接口应满足摄像机及其监视范围的需求。</w:t>
      </w:r>
    </w:p>
    <w:p w:rsidR="00E44F28" w:rsidRDefault="00E44F28" w:rsidP="00E44F28">
      <w:pPr>
        <w:tabs>
          <w:tab w:val="left" w:pos="360"/>
        </w:tabs>
        <w:topLinePunct/>
        <w:spacing w:line="520" w:lineRule="exact"/>
        <w:rPr>
          <w:rFonts w:ascii="仿宋_GB2312" w:eastAsia="仿宋_GB2312" w:hAnsi="宋体" w:hint="eastAsia"/>
          <w:sz w:val="30"/>
          <w:szCs w:val="30"/>
        </w:rPr>
      </w:pPr>
      <w:r>
        <w:rPr>
          <w:rFonts w:ascii="仿宋_GB2312" w:eastAsia="仿宋_GB2312" w:hAnsi="宋体" w:hint="eastAsia"/>
          <w:sz w:val="30"/>
          <w:szCs w:val="30"/>
        </w:rPr>
        <w:t>8  其他</w:t>
      </w:r>
    </w:p>
    <w:p w:rsidR="00E44F28" w:rsidRDefault="00E44F28" w:rsidP="00E44F28">
      <w:pPr>
        <w:tabs>
          <w:tab w:val="left" w:pos="360"/>
        </w:tabs>
        <w:topLinePunct/>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一体化摄像机的镜头相关技术指标，应与摄像机、保护（球）罩一并检测。</w:t>
      </w:r>
    </w:p>
    <w:p w:rsidR="00E44F28" w:rsidRPr="00E44F28" w:rsidRDefault="00E44F28" w:rsidP="00E44F28">
      <w:pPr>
        <w:jc w:val="center"/>
        <w:rPr>
          <w:rFonts w:hint="eastAsia"/>
        </w:rPr>
      </w:pPr>
    </w:p>
    <w:sectPr w:rsidR="00E44F28" w:rsidRPr="00E44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4"/>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
    <w:nsid w:val="0000000D"/>
    <w:multiLevelType w:val="multilevel"/>
    <w:tmpl w:val="0000000D"/>
    <w:lvl w:ilvl="0">
      <w:start w:val="4"/>
      <w:numFmt w:val="decimal"/>
      <w:lvlText w:val="%1"/>
      <w:lvlJc w:val="left"/>
      <w:pPr>
        <w:tabs>
          <w:tab w:val="num" w:pos="360"/>
        </w:tabs>
        <w:ind w:left="36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num w:numId="1">
    <w:abstractNumId w:val="1"/>
    <w:lvlOverride w:ilvl="0">
      <w:startOverride w:val="4"/>
    </w:lvlOverride>
    <w:lvlOverride w:ilvl="1"/>
    <w:lvlOverride w:ilvl="2"/>
    <w:lvlOverride w:ilvl="3"/>
    <w:lvlOverride w:ilvl="4"/>
    <w:lvlOverride w:ilvl="5"/>
    <w:lvlOverride w:ilvl="6"/>
    <w:lvlOverride w:ilvl="7"/>
    <w:lvlOverride w:ilvl="8"/>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28"/>
    <w:rsid w:val="00651FDD"/>
    <w:rsid w:val="00E44F28"/>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4F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4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9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2016-03-22T03:06:00Z</dcterms:created>
  <dcterms:modified xsi:type="dcterms:W3CDTF">2016-03-22T03:08:00Z</dcterms:modified>
</cp:coreProperties>
</file>